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F5" w:rsidRDefault="006D2A51" w:rsidP="006D2A51">
      <w:pPr>
        <w:spacing w:afterLines="50" w:after="156"/>
        <w:jc w:val="center"/>
        <w:rPr>
          <w:b/>
          <w:sz w:val="32"/>
          <w:szCs w:val="32"/>
        </w:rPr>
      </w:pPr>
      <w:r>
        <w:rPr>
          <w:rFonts w:hint="eastAsia"/>
          <w:b/>
          <w:sz w:val="32"/>
          <w:szCs w:val="32"/>
        </w:rPr>
        <w:t>微生物的世界</w:t>
      </w:r>
      <w:r w:rsidR="00C11FE8" w:rsidRPr="00C11FE8">
        <w:rPr>
          <w:rFonts w:hint="eastAsia"/>
          <w:b/>
          <w:sz w:val="32"/>
          <w:szCs w:val="32"/>
        </w:rPr>
        <w:t>教学大纲</w:t>
      </w:r>
    </w:p>
    <w:p w:rsidR="006D2A51" w:rsidRPr="006D2A51" w:rsidRDefault="006D2A51" w:rsidP="006D2A51">
      <w:pPr>
        <w:jc w:val="center"/>
        <w:rPr>
          <w:sz w:val="32"/>
          <w:szCs w:val="32"/>
        </w:rPr>
      </w:pPr>
      <w:r w:rsidRPr="00105EB5">
        <w:rPr>
          <w:rFonts w:hint="eastAsia"/>
          <w:sz w:val="32"/>
          <w:szCs w:val="32"/>
        </w:rPr>
        <w:t>Course Outline</w:t>
      </w:r>
    </w:p>
    <w:p w:rsidR="001D0BF5" w:rsidRPr="00F41FF6" w:rsidRDefault="001D0BF5" w:rsidP="00823ACC">
      <w:pPr>
        <w:ind w:firstLineChars="500" w:firstLine="1050"/>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F41FF6" w:rsidRPr="00F41FF6" w:rsidTr="00686943">
        <w:trPr>
          <w:trHeight w:val="614"/>
        </w:trPr>
        <w:tc>
          <w:tcPr>
            <w:tcW w:w="9924" w:type="dxa"/>
            <w:gridSpan w:val="8"/>
            <w:shd w:val="clear" w:color="auto" w:fill="D9D9D9" w:themeFill="background1" w:themeFillShade="D9"/>
            <w:vAlign w:val="center"/>
          </w:tcPr>
          <w:p w:rsidR="001D0BF5" w:rsidRPr="00F41FF6" w:rsidRDefault="001D0BF5" w:rsidP="007C626D">
            <w:pPr>
              <w:jc w:val="left"/>
            </w:pPr>
            <w:r w:rsidRPr="00F41FF6">
              <w:rPr>
                <w:rFonts w:hint="eastAsia"/>
              </w:rPr>
              <w:t>课程基本信息（</w:t>
            </w:r>
            <w:r w:rsidRPr="00F41FF6">
              <w:rPr>
                <w:rFonts w:hint="eastAsia"/>
              </w:rPr>
              <w:t>Course Information</w:t>
            </w:r>
            <w:r w:rsidRPr="00F41FF6">
              <w:rPr>
                <w:rFonts w:hint="eastAsia"/>
              </w:rPr>
              <w:t>）</w:t>
            </w:r>
          </w:p>
        </w:tc>
      </w:tr>
      <w:tr w:rsidR="00F41FF6" w:rsidRPr="00F41FF6" w:rsidTr="00686943">
        <w:trPr>
          <w:trHeight w:val="559"/>
        </w:trPr>
        <w:tc>
          <w:tcPr>
            <w:tcW w:w="2406" w:type="dxa"/>
            <w:vAlign w:val="center"/>
          </w:tcPr>
          <w:p w:rsidR="00823ACC" w:rsidRPr="00F41FF6" w:rsidRDefault="00823ACC" w:rsidP="00A724E5">
            <w:pPr>
              <w:jc w:val="center"/>
            </w:pPr>
            <w:r w:rsidRPr="00F41FF6">
              <w:rPr>
                <w:rFonts w:hint="eastAsia"/>
              </w:rPr>
              <w:t>课程代码</w:t>
            </w:r>
          </w:p>
          <w:p w:rsidR="00823ACC" w:rsidRPr="00F41FF6" w:rsidRDefault="00823ACC" w:rsidP="00A724E5">
            <w:pPr>
              <w:jc w:val="center"/>
            </w:pPr>
            <w:r w:rsidRPr="00F41FF6">
              <w:t>（</w:t>
            </w:r>
            <w:r w:rsidRPr="00F41FF6">
              <w:rPr>
                <w:rFonts w:hint="eastAsia"/>
              </w:rPr>
              <w:t>Course Code</w:t>
            </w:r>
            <w:r w:rsidRPr="00F41FF6">
              <w:rPr>
                <w:rFonts w:hint="eastAsia"/>
              </w:rPr>
              <w:t>）</w:t>
            </w:r>
          </w:p>
        </w:tc>
        <w:tc>
          <w:tcPr>
            <w:tcW w:w="1265" w:type="dxa"/>
            <w:vAlign w:val="center"/>
          </w:tcPr>
          <w:p w:rsidR="00823ACC" w:rsidRPr="00F41FF6" w:rsidRDefault="00576CF3" w:rsidP="00A724E5">
            <w:pPr>
              <w:rPr>
                <w:w w:val="90"/>
              </w:rPr>
            </w:pPr>
            <w:r w:rsidRPr="00F41FF6">
              <w:rPr>
                <w:rFonts w:hint="eastAsia"/>
                <w:w w:val="90"/>
              </w:rPr>
              <w:t>B</w:t>
            </w:r>
            <w:r w:rsidRPr="00F41FF6">
              <w:rPr>
                <w:w w:val="90"/>
              </w:rPr>
              <w:t>I915</w:t>
            </w:r>
          </w:p>
        </w:tc>
        <w:tc>
          <w:tcPr>
            <w:tcW w:w="1515" w:type="dxa"/>
            <w:vAlign w:val="center"/>
          </w:tcPr>
          <w:p w:rsidR="00823ACC" w:rsidRPr="00F41FF6" w:rsidRDefault="00D130CC" w:rsidP="00A724E5">
            <w:pPr>
              <w:jc w:val="center"/>
            </w:pPr>
            <w:r w:rsidRPr="00F41FF6">
              <w:rPr>
                <w:rFonts w:hint="eastAsia"/>
              </w:rPr>
              <w:t>*</w:t>
            </w:r>
            <w:r w:rsidR="00823ACC" w:rsidRPr="00F41FF6">
              <w:t>学时</w:t>
            </w:r>
          </w:p>
          <w:p w:rsidR="00823ACC" w:rsidRPr="00F41FF6" w:rsidRDefault="00823ACC" w:rsidP="00A724E5">
            <w:pPr>
              <w:jc w:val="center"/>
              <w:rPr>
                <w:w w:val="90"/>
              </w:rPr>
            </w:pPr>
            <w:r w:rsidRPr="00F41FF6">
              <w:rPr>
                <w:w w:val="90"/>
              </w:rPr>
              <w:t>（</w:t>
            </w:r>
            <w:r w:rsidRPr="00F41FF6">
              <w:rPr>
                <w:w w:val="90"/>
              </w:rPr>
              <w:t>Credit</w:t>
            </w:r>
            <w:r w:rsidRPr="00F41FF6">
              <w:rPr>
                <w:rFonts w:hint="eastAsia"/>
                <w:w w:val="90"/>
              </w:rPr>
              <w:t xml:space="preserve"> Hours</w:t>
            </w:r>
            <w:r w:rsidRPr="00F41FF6">
              <w:rPr>
                <w:w w:val="90"/>
              </w:rPr>
              <w:t>）</w:t>
            </w:r>
          </w:p>
        </w:tc>
        <w:tc>
          <w:tcPr>
            <w:tcW w:w="1477" w:type="dxa"/>
            <w:vAlign w:val="center"/>
          </w:tcPr>
          <w:p w:rsidR="00823ACC" w:rsidRPr="00F41FF6" w:rsidRDefault="00576CF3" w:rsidP="00A724E5">
            <w:pPr>
              <w:jc w:val="center"/>
            </w:pPr>
            <w:r w:rsidRPr="00F41FF6">
              <w:rPr>
                <w:rFonts w:hint="eastAsia"/>
              </w:rPr>
              <w:t>32</w:t>
            </w:r>
          </w:p>
        </w:tc>
        <w:tc>
          <w:tcPr>
            <w:tcW w:w="1559" w:type="dxa"/>
            <w:gridSpan w:val="2"/>
            <w:vAlign w:val="center"/>
          </w:tcPr>
          <w:p w:rsidR="00823ACC" w:rsidRPr="00F41FF6" w:rsidRDefault="00D130CC" w:rsidP="00A724E5">
            <w:pPr>
              <w:jc w:val="center"/>
            </w:pPr>
            <w:r w:rsidRPr="00F41FF6">
              <w:rPr>
                <w:rFonts w:hint="eastAsia"/>
              </w:rPr>
              <w:t>*</w:t>
            </w:r>
            <w:r w:rsidR="00823ACC" w:rsidRPr="00F41FF6">
              <w:t>学分</w:t>
            </w:r>
          </w:p>
          <w:p w:rsidR="00823ACC" w:rsidRPr="00F41FF6" w:rsidRDefault="00823ACC" w:rsidP="00A724E5">
            <w:pPr>
              <w:jc w:val="center"/>
            </w:pPr>
            <w:r w:rsidRPr="00F41FF6">
              <w:t>（</w:t>
            </w:r>
            <w:r w:rsidRPr="00F41FF6">
              <w:t>Credits</w:t>
            </w:r>
            <w:r w:rsidRPr="00F41FF6">
              <w:t>）</w:t>
            </w:r>
          </w:p>
        </w:tc>
        <w:tc>
          <w:tcPr>
            <w:tcW w:w="1702" w:type="dxa"/>
            <w:gridSpan w:val="2"/>
            <w:vAlign w:val="center"/>
          </w:tcPr>
          <w:p w:rsidR="00823ACC" w:rsidRPr="00F41FF6" w:rsidRDefault="00576CF3" w:rsidP="00A724E5">
            <w:r w:rsidRPr="00F41FF6">
              <w:rPr>
                <w:rFonts w:hint="eastAsia"/>
              </w:rPr>
              <w:t>2</w:t>
            </w:r>
          </w:p>
        </w:tc>
      </w:tr>
      <w:tr w:rsidR="00F41FF6" w:rsidRPr="00F41FF6" w:rsidTr="00686943">
        <w:trPr>
          <w:trHeight w:val="448"/>
        </w:trPr>
        <w:tc>
          <w:tcPr>
            <w:tcW w:w="2406" w:type="dxa"/>
            <w:vMerge w:val="restart"/>
            <w:vAlign w:val="center"/>
          </w:tcPr>
          <w:p w:rsidR="001D0BF5" w:rsidRPr="00F41FF6" w:rsidRDefault="00D130CC" w:rsidP="007C626D">
            <w:r w:rsidRPr="00F41FF6">
              <w:rPr>
                <w:rFonts w:hint="eastAsia"/>
              </w:rPr>
              <w:t>*</w:t>
            </w:r>
            <w:r w:rsidR="001D0BF5" w:rsidRPr="00F41FF6">
              <w:t>课程名称</w:t>
            </w:r>
          </w:p>
          <w:p w:rsidR="001D0BF5" w:rsidRPr="00F41FF6" w:rsidRDefault="001D0BF5" w:rsidP="007C626D">
            <w:r w:rsidRPr="00F41FF6">
              <w:t>（</w:t>
            </w:r>
            <w:r w:rsidRPr="00F41FF6">
              <w:rPr>
                <w:rFonts w:hint="eastAsia"/>
              </w:rPr>
              <w:t>Course Name</w:t>
            </w:r>
            <w:r w:rsidRPr="00F41FF6">
              <w:rPr>
                <w:rFonts w:hint="eastAsia"/>
              </w:rPr>
              <w:t>）</w:t>
            </w:r>
          </w:p>
        </w:tc>
        <w:tc>
          <w:tcPr>
            <w:tcW w:w="7518" w:type="dxa"/>
            <w:gridSpan w:val="7"/>
          </w:tcPr>
          <w:p w:rsidR="001D0BF5" w:rsidRPr="00F41FF6" w:rsidRDefault="00686943" w:rsidP="00686943">
            <w:pPr>
              <w:jc w:val="left"/>
            </w:pPr>
            <w:r w:rsidRPr="00F41FF6">
              <w:rPr>
                <w:rFonts w:hint="eastAsia"/>
              </w:rPr>
              <w:t>（中文）</w:t>
            </w:r>
            <w:r w:rsidR="00576CF3" w:rsidRPr="00F41FF6">
              <w:rPr>
                <w:rFonts w:hint="eastAsia"/>
              </w:rPr>
              <w:t>微生物</w:t>
            </w:r>
            <w:r w:rsidR="00576CF3" w:rsidRPr="00F41FF6">
              <w:t>的世界</w:t>
            </w:r>
          </w:p>
        </w:tc>
      </w:tr>
      <w:tr w:rsidR="00F41FF6" w:rsidRPr="00F41FF6" w:rsidTr="00686943">
        <w:trPr>
          <w:trHeight w:val="411"/>
        </w:trPr>
        <w:tc>
          <w:tcPr>
            <w:tcW w:w="2406" w:type="dxa"/>
            <w:vMerge/>
          </w:tcPr>
          <w:p w:rsidR="001D0BF5" w:rsidRPr="00F41FF6" w:rsidRDefault="001D0BF5" w:rsidP="007C626D">
            <w:pPr>
              <w:jc w:val="left"/>
            </w:pPr>
          </w:p>
        </w:tc>
        <w:tc>
          <w:tcPr>
            <w:tcW w:w="7518" w:type="dxa"/>
            <w:gridSpan w:val="7"/>
          </w:tcPr>
          <w:p w:rsidR="001D0BF5" w:rsidRPr="00F41FF6" w:rsidRDefault="00686943" w:rsidP="00686943">
            <w:pPr>
              <w:jc w:val="left"/>
            </w:pPr>
            <w:r w:rsidRPr="00F41FF6">
              <w:rPr>
                <w:rFonts w:hint="eastAsia"/>
              </w:rPr>
              <w:t>（英文）</w:t>
            </w:r>
            <w:r w:rsidR="00576CF3" w:rsidRPr="00F41FF6">
              <w:rPr>
                <w:rFonts w:hint="eastAsia"/>
              </w:rPr>
              <w:t>Microbial World</w:t>
            </w:r>
          </w:p>
        </w:tc>
      </w:tr>
      <w:tr w:rsidR="00F41FF6" w:rsidRPr="00F41FF6" w:rsidTr="00686943">
        <w:trPr>
          <w:trHeight w:val="700"/>
        </w:trPr>
        <w:tc>
          <w:tcPr>
            <w:tcW w:w="2406" w:type="dxa"/>
            <w:vAlign w:val="center"/>
          </w:tcPr>
          <w:p w:rsidR="001D0BF5" w:rsidRPr="00F41FF6" w:rsidRDefault="001D0BF5" w:rsidP="007C626D">
            <w:pPr>
              <w:jc w:val="center"/>
            </w:pPr>
            <w:r w:rsidRPr="00F41FF6">
              <w:rPr>
                <w:rFonts w:hint="eastAsia"/>
              </w:rPr>
              <w:t>课程性质</w:t>
            </w:r>
          </w:p>
          <w:p w:rsidR="001D0BF5" w:rsidRPr="00F41FF6" w:rsidRDefault="001D0BF5" w:rsidP="007C626D">
            <w:pPr>
              <w:jc w:val="center"/>
            </w:pPr>
            <w:r w:rsidRPr="00F41FF6">
              <w:rPr>
                <w:rFonts w:hint="eastAsia"/>
              </w:rPr>
              <w:t>(Course Type)</w:t>
            </w:r>
          </w:p>
        </w:tc>
        <w:tc>
          <w:tcPr>
            <w:tcW w:w="7518" w:type="dxa"/>
            <w:gridSpan w:val="7"/>
            <w:vAlign w:val="center"/>
          </w:tcPr>
          <w:p w:rsidR="001D0BF5" w:rsidRPr="00F41FF6" w:rsidRDefault="00576CF3" w:rsidP="00823ACC">
            <w:pPr>
              <w:jc w:val="center"/>
            </w:pPr>
            <w:r w:rsidRPr="00F41FF6">
              <w:rPr>
                <w:rFonts w:hint="eastAsia"/>
              </w:rPr>
              <w:t>通识</w:t>
            </w:r>
            <w:r w:rsidRPr="00F41FF6">
              <w:t>教育核心课程</w:t>
            </w:r>
          </w:p>
        </w:tc>
      </w:tr>
      <w:tr w:rsidR="00F41FF6" w:rsidRPr="00F41FF6" w:rsidTr="00686943">
        <w:tc>
          <w:tcPr>
            <w:tcW w:w="2406" w:type="dxa"/>
            <w:vAlign w:val="center"/>
          </w:tcPr>
          <w:p w:rsidR="00AE6C69" w:rsidRPr="00F41FF6" w:rsidRDefault="00AE6C69" w:rsidP="00D130CC">
            <w:pPr>
              <w:jc w:val="center"/>
            </w:pPr>
            <w:r w:rsidRPr="00F41FF6">
              <w:rPr>
                <w:rFonts w:hint="eastAsia"/>
              </w:rPr>
              <w:t>授课对象</w:t>
            </w:r>
          </w:p>
          <w:p w:rsidR="00AE6C69" w:rsidRPr="00F41FF6" w:rsidRDefault="00AE6C69" w:rsidP="00D130CC">
            <w:pPr>
              <w:jc w:val="center"/>
            </w:pPr>
            <w:r w:rsidRPr="00F41FF6">
              <w:rPr>
                <w:rFonts w:hint="eastAsia"/>
              </w:rPr>
              <w:t>（</w:t>
            </w:r>
            <w:r w:rsidR="008F7DAE" w:rsidRPr="00F41FF6">
              <w:rPr>
                <w:rFonts w:hint="eastAsia"/>
              </w:rPr>
              <w:t>Audience</w:t>
            </w:r>
            <w:r w:rsidRPr="00F41FF6">
              <w:rPr>
                <w:rFonts w:hint="eastAsia"/>
              </w:rPr>
              <w:t>）</w:t>
            </w:r>
          </w:p>
        </w:tc>
        <w:tc>
          <w:tcPr>
            <w:tcW w:w="7518" w:type="dxa"/>
            <w:gridSpan w:val="7"/>
            <w:vAlign w:val="center"/>
          </w:tcPr>
          <w:p w:rsidR="00AE6C69" w:rsidRPr="00F41FF6" w:rsidRDefault="00576CF3" w:rsidP="00823ACC">
            <w:pPr>
              <w:jc w:val="left"/>
            </w:pPr>
            <w:r w:rsidRPr="00F41FF6">
              <w:rPr>
                <w:rFonts w:hint="eastAsia"/>
              </w:rPr>
              <w:t>全校本科生</w:t>
            </w:r>
          </w:p>
        </w:tc>
      </w:tr>
      <w:tr w:rsidR="00F41FF6" w:rsidRPr="00F41FF6" w:rsidTr="00686943">
        <w:tc>
          <w:tcPr>
            <w:tcW w:w="2406" w:type="dxa"/>
            <w:vAlign w:val="center"/>
          </w:tcPr>
          <w:p w:rsidR="001D0BF5" w:rsidRPr="00F41FF6" w:rsidRDefault="001D0BF5" w:rsidP="00D130CC">
            <w:pPr>
              <w:jc w:val="center"/>
            </w:pPr>
            <w:r w:rsidRPr="00F41FF6">
              <w:rPr>
                <w:rFonts w:hint="eastAsia"/>
              </w:rPr>
              <w:t>授课语言</w:t>
            </w:r>
          </w:p>
          <w:p w:rsidR="001D0BF5" w:rsidRPr="00F41FF6" w:rsidRDefault="001D0BF5" w:rsidP="007C626D">
            <w:pPr>
              <w:jc w:val="left"/>
            </w:pPr>
            <w:r w:rsidRPr="00F41FF6">
              <w:rPr>
                <w:rFonts w:hint="eastAsia"/>
              </w:rPr>
              <w:t>(Language of Instruction)</w:t>
            </w:r>
          </w:p>
        </w:tc>
        <w:tc>
          <w:tcPr>
            <w:tcW w:w="7518" w:type="dxa"/>
            <w:gridSpan w:val="7"/>
            <w:vAlign w:val="center"/>
          </w:tcPr>
          <w:p w:rsidR="001D0BF5" w:rsidRPr="00F41FF6" w:rsidRDefault="00576CF3" w:rsidP="00823ACC">
            <w:pPr>
              <w:jc w:val="left"/>
            </w:pPr>
            <w:r w:rsidRPr="00F41FF6">
              <w:rPr>
                <w:rFonts w:hint="eastAsia"/>
              </w:rPr>
              <w:t>中</w:t>
            </w:r>
            <w:r w:rsidRPr="00F41FF6">
              <w:t>文</w:t>
            </w:r>
          </w:p>
        </w:tc>
      </w:tr>
      <w:tr w:rsidR="00F41FF6" w:rsidRPr="00F41FF6" w:rsidTr="00686943">
        <w:tc>
          <w:tcPr>
            <w:tcW w:w="2406" w:type="dxa"/>
            <w:vAlign w:val="center"/>
          </w:tcPr>
          <w:p w:rsidR="001D0BF5" w:rsidRPr="00F41FF6" w:rsidRDefault="00D130CC" w:rsidP="007C626D">
            <w:pPr>
              <w:jc w:val="center"/>
            </w:pPr>
            <w:r w:rsidRPr="00F41FF6">
              <w:rPr>
                <w:rFonts w:hint="eastAsia"/>
              </w:rPr>
              <w:t>*</w:t>
            </w:r>
            <w:r w:rsidR="001D0BF5" w:rsidRPr="00F41FF6">
              <w:rPr>
                <w:rFonts w:hint="eastAsia"/>
              </w:rPr>
              <w:t>开课院系</w:t>
            </w:r>
          </w:p>
          <w:p w:rsidR="001D0BF5" w:rsidRPr="00F41FF6" w:rsidRDefault="001D0BF5" w:rsidP="007C626D">
            <w:pPr>
              <w:jc w:val="center"/>
            </w:pPr>
            <w:r w:rsidRPr="00F41FF6">
              <w:rPr>
                <w:rFonts w:hint="eastAsia"/>
              </w:rPr>
              <w:t>（</w:t>
            </w:r>
            <w:r w:rsidRPr="00F41FF6">
              <w:rPr>
                <w:rFonts w:hint="eastAsia"/>
              </w:rPr>
              <w:t>School</w:t>
            </w:r>
            <w:r w:rsidRPr="00F41FF6">
              <w:rPr>
                <w:rFonts w:hint="eastAsia"/>
              </w:rPr>
              <w:t>）</w:t>
            </w:r>
          </w:p>
        </w:tc>
        <w:tc>
          <w:tcPr>
            <w:tcW w:w="7518" w:type="dxa"/>
            <w:gridSpan w:val="7"/>
            <w:vAlign w:val="center"/>
          </w:tcPr>
          <w:p w:rsidR="001D0BF5" w:rsidRPr="00F41FF6" w:rsidRDefault="00576CF3" w:rsidP="007C626D">
            <w:pPr>
              <w:jc w:val="center"/>
            </w:pPr>
            <w:r w:rsidRPr="00F41FF6">
              <w:rPr>
                <w:rFonts w:hint="eastAsia"/>
              </w:rPr>
              <w:t>生命</w:t>
            </w:r>
            <w:r w:rsidRPr="00F41FF6">
              <w:t>科学技术学院</w:t>
            </w:r>
          </w:p>
        </w:tc>
      </w:tr>
      <w:tr w:rsidR="00F41FF6" w:rsidRPr="00F41FF6" w:rsidTr="00686943">
        <w:tc>
          <w:tcPr>
            <w:tcW w:w="2406" w:type="dxa"/>
            <w:vAlign w:val="center"/>
          </w:tcPr>
          <w:p w:rsidR="001D0BF5" w:rsidRPr="00F41FF6" w:rsidRDefault="001D0BF5" w:rsidP="007C626D">
            <w:pPr>
              <w:jc w:val="center"/>
            </w:pPr>
            <w:r w:rsidRPr="00F41FF6">
              <w:rPr>
                <w:rFonts w:hint="eastAsia"/>
              </w:rPr>
              <w:t>先修课程</w:t>
            </w:r>
          </w:p>
          <w:p w:rsidR="001D0BF5" w:rsidRPr="00F41FF6" w:rsidRDefault="001D0BF5" w:rsidP="007C626D">
            <w:pPr>
              <w:jc w:val="center"/>
            </w:pPr>
            <w:r w:rsidRPr="00F41FF6">
              <w:rPr>
                <w:rFonts w:hint="eastAsia"/>
              </w:rPr>
              <w:t>（</w:t>
            </w:r>
            <w:r w:rsidRPr="00F41FF6">
              <w:rPr>
                <w:rFonts w:hint="eastAsia"/>
              </w:rPr>
              <w:t>Prerequisite</w:t>
            </w:r>
            <w:r w:rsidRPr="00F41FF6">
              <w:rPr>
                <w:rFonts w:hint="eastAsia"/>
              </w:rPr>
              <w:t>）</w:t>
            </w:r>
          </w:p>
        </w:tc>
        <w:tc>
          <w:tcPr>
            <w:tcW w:w="7518" w:type="dxa"/>
            <w:gridSpan w:val="7"/>
            <w:vAlign w:val="center"/>
          </w:tcPr>
          <w:p w:rsidR="001D0BF5" w:rsidRPr="00F41FF6" w:rsidRDefault="00576CF3" w:rsidP="007C626D">
            <w:pPr>
              <w:jc w:val="left"/>
            </w:pPr>
            <w:r w:rsidRPr="00F41FF6">
              <w:rPr>
                <w:rFonts w:hint="eastAsia"/>
              </w:rPr>
              <w:t>无</w:t>
            </w:r>
          </w:p>
        </w:tc>
      </w:tr>
      <w:tr w:rsidR="00F41FF6" w:rsidRPr="00F41FF6" w:rsidTr="00686943">
        <w:trPr>
          <w:gridAfter w:val="1"/>
          <w:wAfter w:w="10" w:type="dxa"/>
        </w:trPr>
        <w:tc>
          <w:tcPr>
            <w:tcW w:w="2406" w:type="dxa"/>
            <w:vAlign w:val="center"/>
          </w:tcPr>
          <w:p w:rsidR="001D0BF5" w:rsidRPr="00F41FF6" w:rsidRDefault="001D0BF5" w:rsidP="007C626D">
            <w:pPr>
              <w:jc w:val="center"/>
            </w:pPr>
            <w:r w:rsidRPr="00F41FF6">
              <w:rPr>
                <w:rFonts w:hint="eastAsia"/>
              </w:rPr>
              <w:t>授课教师</w:t>
            </w:r>
          </w:p>
          <w:p w:rsidR="001D0BF5" w:rsidRPr="00F41FF6" w:rsidRDefault="001D0BF5" w:rsidP="008F7DAE">
            <w:pPr>
              <w:jc w:val="center"/>
            </w:pPr>
            <w:r w:rsidRPr="00F41FF6">
              <w:rPr>
                <w:rFonts w:hint="eastAsia"/>
              </w:rPr>
              <w:t>（</w:t>
            </w:r>
            <w:r w:rsidR="008F7DAE" w:rsidRPr="00F41FF6">
              <w:rPr>
                <w:rFonts w:hint="eastAsia"/>
              </w:rPr>
              <w:t>Instructor</w:t>
            </w:r>
            <w:r w:rsidRPr="00F41FF6">
              <w:rPr>
                <w:rFonts w:hint="eastAsia"/>
              </w:rPr>
              <w:t>）</w:t>
            </w:r>
          </w:p>
        </w:tc>
        <w:tc>
          <w:tcPr>
            <w:tcW w:w="2780" w:type="dxa"/>
            <w:gridSpan w:val="2"/>
            <w:vAlign w:val="center"/>
          </w:tcPr>
          <w:p w:rsidR="001D0BF5" w:rsidRPr="00F41FF6" w:rsidRDefault="00576CF3" w:rsidP="007C626D">
            <w:pPr>
              <w:jc w:val="center"/>
              <w:rPr>
                <w:rFonts w:hint="eastAsia"/>
              </w:rPr>
            </w:pPr>
            <w:r w:rsidRPr="00F41FF6">
              <w:rPr>
                <w:rFonts w:hint="eastAsia"/>
              </w:rPr>
              <w:t>陈</w:t>
            </w:r>
            <w:r w:rsidRPr="00F41FF6">
              <w:t>峰</w:t>
            </w:r>
            <w:r w:rsidR="00127020">
              <w:t>、</w:t>
            </w:r>
            <w:r w:rsidR="00127020">
              <w:rPr>
                <w:rFonts w:hint="eastAsia"/>
              </w:rPr>
              <w:t>梁如冰、赵立平</w:t>
            </w:r>
          </w:p>
        </w:tc>
        <w:tc>
          <w:tcPr>
            <w:tcW w:w="2095" w:type="dxa"/>
            <w:gridSpan w:val="2"/>
            <w:vAlign w:val="center"/>
          </w:tcPr>
          <w:p w:rsidR="00686943" w:rsidRPr="00F41FF6" w:rsidRDefault="00686943" w:rsidP="00686943">
            <w:pPr>
              <w:jc w:val="center"/>
            </w:pPr>
            <w:r w:rsidRPr="00F41FF6">
              <w:rPr>
                <w:rFonts w:hint="eastAsia"/>
              </w:rPr>
              <w:t>课程网址</w:t>
            </w:r>
          </w:p>
          <w:p w:rsidR="001D0BF5" w:rsidRPr="00F41FF6" w:rsidRDefault="00686943" w:rsidP="00686943">
            <w:pPr>
              <w:jc w:val="center"/>
            </w:pPr>
            <w:r w:rsidRPr="00F41FF6">
              <w:rPr>
                <w:rFonts w:hint="eastAsia"/>
              </w:rPr>
              <w:t>(</w:t>
            </w:r>
            <w:r w:rsidRPr="00F41FF6">
              <w:t xml:space="preserve">Course </w:t>
            </w:r>
            <w:r w:rsidRPr="00F41FF6">
              <w:rPr>
                <w:rFonts w:hint="eastAsia"/>
              </w:rPr>
              <w:t>W</w:t>
            </w:r>
            <w:r w:rsidRPr="00F41FF6">
              <w:t>ebpage</w:t>
            </w:r>
            <w:r w:rsidRPr="00F41FF6">
              <w:rPr>
                <w:rFonts w:hint="eastAsia"/>
              </w:rPr>
              <w:t>)</w:t>
            </w:r>
          </w:p>
        </w:tc>
        <w:tc>
          <w:tcPr>
            <w:tcW w:w="2633" w:type="dxa"/>
            <w:gridSpan w:val="2"/>
            <w:vAlign w:val="center"/>
          </w:tcPr>
          <w:p w:rsidR="001D0BF5" w:rsidRPr="00F41FF6" w:rsidRDefault="00576CF3" w:rsidP="007C626D">
            <w:pPr>
              <w:jc w:val="center"/>
            </w:pPr>
            <w:r w:rsidRPr="00F41FF6">
              <w:rPr>
                <w:rFonts w:hint="eastAsia"/>
              </w:rPr>
              <w:t>http://cc.sjtu.edu.cn</w:t>
            </w:r>
          </w:p>
        </w:tc>
      </w:tr>
      <w:tr w:rsidR="00F41FF6" w:rsidRPr="00F41FF6" w:rsidTr="002E768C">
        <w:trPr>
          <w:trHeight w:val="416"/>
        </w:trPr>
        <w:tc>
          <w:tcPr>
            <w:tcW w:w="2406" w:type="dxa"/>
            <w:vAlign w:val="center"/>
          </w:tcPr>
          <w:p w:rsidR="001D0BF5" w:rsidRPr="00F41FF6" w:rsidRDefault="00565461" w:rsidP="00227A34">
            <w:pPr>
              <w:jc w:val="center"/>
            </w:pPr>
            <w:r w:rsidRPr="00F41FF6">
              <w:rPr>
                <w:rFonts w:hint="eastAsia"/>
              </w:rPr>
              <w:t>*</w:t>
            </w:r>
            <w:r w:rsidR="00227A34" w:rsidRPr="00F41FF6">
              <w:rPr>
                <w:rFonts w:hint="eastAsia"/>
              </w:rPr>
              <w:t>课程</w:t>
            </w:r>
            <w:r w:rsidR="001D0BF5" w:rsidRPr="00F41FF6">
              <w:rPr>
                <w:rFonts w:hint="eastAsia"/>
              </w:rPr>
              <w:t>简介</w:t>
            </w:r>
            <w:r w:rsidR="001D0BF5" w:rsidRPr="00F41FF6">
              <w:rPr>
                <w:rFonts w:hint="eastAsia"/>
                <w:w w:val="90"/>
              </w:rPr>
              <w:t>（</w:t>
            </w:r>
            <w:r w:rsidR="001D0BF5" w:rsidRPr="00F41FF6">
              <w:rPr>
                <w:rFonts w:hint="eastAsia"/>
                <w:w w:val="90"/>
              </w:rPr>
              <w:t>Description</w:t>
            </w:r>
            <w:r w:rsidR="001D0BF5" w:rsidRPr="00F41FF6">
              <w:rPr>
                <w:rFonts w:hint="eastAsia"/>
                <w:w w:val="90"/>
              </w:rPr>
              <w:t>）</w:t>
            </w:r>
          </w:p>
        </w:tc>
        <w:tc>
          <w:tcPr>
            <w:tcW w:w="7518" w:type="dxa"/>
            <w:gridSpan w:val="7"/>
            <w:vAlign w:val="center"/>
          </w:tcPr>
          <w:p w:rsidR="002E768C" w:rsidRPr="00F41FF6" w:rsidRDefault="002E768C" w:rsidP="002E768C">
            <w:pPr>
              <w:spacing w:line="360" w:lineRule="auto"/>
              <w:ind w:firstLineChars="200" w:firstLine="420"/>
              <w:rPr>
                <w:rFonts w:asciiTheme="minorEastAsia" w:hAnsiTheme="minorEastAsia"/>
              </w:rPr>
            </w:pPr>
            <w:r w:rsidRPr="00F41FF6">
              <w:rPr>
                <w:rFonts w:asciiTheme="minorEastAsia" w:hAnsiTheme="minorEastAsia"/>
              </w:rPr>
              <w:t>《微生物的世界》的课程目标是以微生物（包括细菌、病毒、真菌等）为内容和工具，向非生物学类本科生介绍生命科学的进展与前沿，以及所必需的基础知识，以适应21世纪生命科学发展及全面素质教育的需要。课程强调知识性与前沿性，贯彻“加强基础、拓宽专业、注重素质、突出能力”的人才培养模式，使学生</w:t>
            </w:r>
            <w:r w:rsidRPr="00F41FF6">
              <w:rPr>
                <w:rFonts w:asciiTheme="minorEastAsia" w:hAnsiTheme="minorEastAsia" w:hint="eastAsia"/>
              </w:rPr>
              <w:t>掌握</w:t>
            </w:r>
            <w:r w:rsidRPr="00F41FF6">
              <w:rPr>
                <w:rFonts w:asciiTheme="minorEastAsia" w:hAnsiTheme="minorEastAsia"/>
              </w:rPr>
              <w:t>微生物相关的基础知识，</w:t>
            </w:r>
            <w:r w:rsidRPr="00F41FF6">
              <w:rPr>
                <w:rFonts w:asciiTheme="minorEastAsia" w:hAnsiTheme="minorEastAsia" w:hint="eastAsia"/>
              </w:rPr>
              <w:t>获</w:t>
            </w:r>
            <w:r w:rsidRPr="00F41FF6">
              <w:rPr>
                <w:rFonts w:asciiTheme="minorEastAsia" w:hAnsiTheme="minorEastAsia"/>
              </w:rPr>
              <w:t>得运用相关知识解释生活中常见生物学现象的能力，了解和认识科学的严谨性，增强人与自然和谐发展的意识。通过他们对微生物问题的分析与思考，培养他们采用</w:t>
            </w:r>
            <w:r w:rsidRPr="00F41FF6">
              <w:rPr>
                <w:rFonts w:asciiTheme="minorEastAsia" w:hAnsiTheme="minorEastAsia" w:hint="eastAsia"/>
              </w:rPr>
              <w:t>不</w:t>
            </w:r>
            <w:r w:rsidRPr="00F41FF6">
              <w:rPr>
                <w:rFonts w:asciiTheme="minorEastAsia" w:hAnsiTheme="minorEastAsia"/>
              </w:rPr>
              <w:t>同视角与不同思维方式来观察和解决问题</w:t>
            </w:r>
            <w:r w:rsidRPr="00F41FF6">
              <w:rPr>
                <w:rFonts w:asciiTheme="minorEastAsia" w:hAnsiTheme="minorEastAsia" w:hint="eastAsia"/>
              </w:rPr>
              <w:t>的</w:t>
            </w:r>
            <w:r w:rsidRPr="00F41FF6">
              <w:rPr>
                <w:rFonts w:asciiTheme="minorEastAsia" w:hAnsiTheme="minorEastAsia"/>
              </w:rPr>
              <w:t>能力，力求使学生通过本课程的学习，将学生的知识、能力和素养融为一体。</w:t>
            </w:r>
          </w:p>
          <w:p w:rsidR="001D0BF5" w:rsidRPr="00F41FF6" w:rsidRDefault="002E768C" w:rsidP="002E768C">
            <w:pPr>
              <w:spacing w:line="360" w:lineRule="auto"/>
              <w:ind w:firstLineChars="200" w:firstLine="420"/>
              <w:rPr>
                <w:rFonts w:asciiTheme="minorEastAsia" w:hAnsiTheme="minorEastAsia"/>
              </w:rPr>
            </w:pPr>
            <w:r w:rsidRPr="00F41FF6">
              <w:rPr>
                <w:rFonts w:asciiTheme="minorEastAsia" w:hAnsiTheme="minorEastAsia"/>
              </w:rPr>
              <w:t>微生物学是生命科学领域中一个十分活跃的分支科学，所以，本课程在教学过程中，将以微生物学领域的一些故事为切入点，向学习者介绍本领域中的一些</w:t>
            </w:r>
            <w:r w:rsidRPr="00F41FF6">
              <w:rPr>
                <w:rFonts w:asciiTheme="minorEastAsia" w:hAnsiTheme="minorEastAsia" w:hint="eastAsia"/>
              </w:rPr>
              <w:t>经典</w:t>
            </w:r>
            <w:r w:rsidRPr="00F41FF6">
              <w:rPr>
                <w:rFonts w:asciiTheme="minorEastAsia" w:hAnsiTheme="minorEastAsia"/>
              </w:rPr>
              <w:t>案例及最新进展，并将经典、基础的观点、理论、概念</w:t>
            </w:r>
            <w:r w:rsidRPr="00F41FF6">
              <w:rPr>
                <w:rFonts w:asciiTheme="minorEastAsia" w:hAnsiTheme="minorEastAsia" w:hint="eastAsia"/>
              </w:rPr>
              <w:t>以</w:t>
            </w:r>
            <w:r w:rsidRPr="00F41FF6">
              <w:rPr>
                <w:rFonts w:asciiTheme="minorEastAsia" w:hAnsiTheme="minorEastAsia"/>
              </w:rPr>
              <w:t>及日新月异的</w:t>
            </w:r>
            <w:r w:rsidRPr="00F41FF6">
              <w:rPr>
                <w:rFonts w:asciiTheme="minorEastAsia" w:hAnsiTheme="minorEastAsia" w:hint="eastAsia"/>
              </w:rPr>
              <w:t>微</w:t>
            </w:r>
            <w:r w:rsidRPr="00F41FF6">
              <w:rPr>
                <w:rFonts w:asciiTheme="minorEastAsia" w:hAnsiTheme="minorEastAsia"/>
              </w:rPr>
              <w:t>生物学</w:t>
            </w:r>
            <w:r w:rsidRPr="00F41FF6">
              <w:rPr>
                <w:rFonts w:asciiTheme="minorEastAsia" w:hAnsiTheme="minorEastAsia" w:hint="eastAsia"/>
              </w:rPr>
              <w:t>新</w:t>
            </w:r>
            <w:r w:rsidRPr="00F41FF6">
              <w:rPr>
                <w:rFonts w:asciiTheme="minorEastAsia" w:hAnsiTheme="minorEastAsia"/>
              </w:rPr>
              <w:t>观点融入教学当中。通过课程的学习，达到开拓学生视野、增强创新思维</w:t>
            </w:r>
            <w:r w:rsidRPr="00F41FF6">
              <w:rPr>
                <w:rFonts w:asciiTheme="minorEastAsia" w:hAnsiTheme="minorEastAsia"/>
              </w:rPr>
              <w:lastRenderedPageBreak/>
              <w:t>能力的目的，也使学生在学习科学知识的过程中了解什么是学习。</w:t>
            </w:r>
          </w:p>
        </w:tc>
      </w:tr>
      <w:tr w:rsidR="00F41FF6" w:rsidRPr="00F41FF6" w:rsidTr="00AE6C69">
        <w:trPr>
          <w:trHeight w:val="1633"/>
        </w:trPr>
        <w:tc>
          <w:tcPr>
            <w:tcW w:w="2406" w:type="dxa"/>
            <w:tcBorders>
              <w:bottom w:val="single" w:sz="4" w:space="0" w:color="auto"/>
            </w:tcBorders>
            <w:vAlign w:val="center"/>
          </w:tcPr>
          <w:p w:rsidR="001D0BF5" w:rsidRPr="00F41FF6" w:rsidRDefault="00565461" w:rsidP="00FC687D">
            <w:pPr>
              <w:jc w:val="center"/>
            </w:pPr>
            <w:r w:rsidRPr="00F41FF6">
              <w:rPr>
                <w:rFonts w:hint="eastAsia"/>
              </w:rPr>
              <w:lastRenderedPageBreak/>
              <w:t>*</w:t>
            </w:r>
            <w:r w:rsidR="001D0BF5" w:rsidRPr="00F41FF6">
              <w:rPr>
                <w:rFonts w:hint="eastAsia"/>
              </w:rPr>
              <w:t>课程简介</w:t>
            </w:r>
            <w:r w:rsidR="001D0BF5" w:rsidRPr="00F41FF6">
              <w:rPr>
                <w:rFonts w:hint="eastAsia"/>
                <w:w w:val="90"/>
              </w:rPr>
              <w:t>（</w:t>
            </w:r>
            <w:r w:rsidR="001D0BF5" w:rsidRPr="00F41FF6">
              <w:rPr>
                <w:rFonts w:hint="eastAsia"/>
                <w:w w:val="90"/>
              </w:rPr>
              <w:t>Description</w:t>
            </w:r>
            <w:r w:rsidR="001D0BF5" w:rsidRPr="00F41FF6">
              <w:rPr>
                <w:rFonts w:hint="eastAsia"/>
                <w:w w:val="90"/>
              </w:rPr>
              <w:t>）</w:t>
            </w:r>
          </w:p>
        </w:tc>
        <w:tc>
          <w:tcPr>
            <w:tcW w:w="7518" w:type="dxa"/>
            <w:gridSpan w:val="7"/>
            <w:tcBorders>
              <w:bottom w:val="single" w:sz="4" w:space="0" w:color="auto"/>
            </w:tcBorders>
            <w:vAlign w:val="center"/>
          </w:tcPr>
          <w:p w:rsidR="001D0BF5" w:rsidRPr="00F41FF6" w:rsidRDefault="002E768C" w:rsidP="002E768C">
            <w:pPr>
              <w:widowControl/>
              <w:snapToGrid w:val="0"/>
              <w:spacing w:line="360" w:lineRule="auto"/>
              <w:ind w:firstLineChars="257" w:firstLine="617"/>
              <w:jc w:val="left"/>
              <w:rPr>
                <w:rFonts w:eastAsia="微软雅黑"/>
                <w:sz w:val="24"/>
              </w:rPr>
            </w:pPr>
            <w:r w:rsidRPr="00F41FF6">
              <w:rPr>
                <w:rFonts w:eastAsia="微软雅黑"/>
                <w:sz w:val="24"/>
              </w:rPr>
              <w:t>The objective of this course is to teach the basic concepts and experimental skills in microbiology to undergraduate students. After this semester, students should be able to develop a sound understanding of and a good appreciation for the microbiological world. I believe that the whole training for a freshmen student is all about how to help him learn to think and communicate in scientific terms. Microorganisms with different functions are the most diversified and interesting to study. Microbiology is one of the most active and promising field in life sciences. I will try to integrate the most classical and basic ideas, theories, and concepts with the most recent advances in microbiology in the clue of interesting historic milestones, which are so exciting and full of fun to know about. The teacher will do the best to help students develop skills in learning biological science matters. Thus, learning to learn is another objective of this course.</w:t>
            </w:r>
          </w:p>
        </w:tc>
      </w:tr>
      <w:tr w:rsidR="00F41FF6" w:rsidRPr="00F41FF6" w:rsidTr="00686943">
        <w:trPr>
          <w:trHeight w:val="557"/>
        </w:trPr>
        <w:tc>
          <w:tcPr>
            <w:tcW w:w="9924" w:type="dxa"/>
            <w:gridSpan w:val="8"/>
            <w:shd w:val="clear" w:color="auto" w:fill="D9D9D9" w:themeFill="background1" w:themeFillShade="D9"/>
            <w:vAlign w:val="center"/>
          </w:tcPr>
          <w:p w:rsidR="000A548F" w:rsidRPr="00F41FF6" w:rsidRDefault="000A548F" w:rsidP="00686943">
            <w:r w:rsidRPr="00F41FF6">
              <w:rPr>
                <w:rFonts w:hint="eastAsia"/>
              </w:rPr>
              <w:t>课程教学大纲（</w:t>
            </w:r>
            <w:r w:rsidRPr="00F41FF6">
              <w:t>course syllabus</w:t>
            </w:r>
            <w:r w:rsidRPr="00F41FF6">
              <w:rPr>
                <w:rFonts w:hint="eastAsia"/>
              </w:rPr>
              <w:t>）</w:t>
            </w:r>
          </w:p>
        </w:tc>
      </w:tr>
      <w:tr w:rsidR="00F41FF6" w:rsidRPr="00F41FF6" w:rsidTr="00686943">
        <w:trPr>
          <w:trHeight w:val="2696"/>
        </w:trPr>
        <w:tc>
          <w:tcPr>
            <w:tcW w:w="2406" w:type="dxa"/>
            <w:vAlign w:val="center"/>
          </w:tcPr>
          <w:p w:rsidR="001D0BF5" w:rsidRPr="00F41FF6" w:rsidRDefault="0074127F" w:rsidP="007C626D">
            <w:pPr>
              <w:jc w:val="left"/>
            </w:pPr>
            <w:r w:rsidRPr="00F41FF6">
              <w:rPr>
                <w:rFonts w:hint="eastAsia"/>
              </w:rPr>
              <w:t>*</w:t>
            </w:r>
            <w:r w:rsidR="001D0BF5" w:rsidRPr="00F41FF6">
              <w:rPr>
                <w:rFonts w:hint="eastAsia"/>
              </w:rPr>
              <w:t>学习目标</w:t>
            </w:r>
            <w:r w:rsidR="001D0BF5" w:rsidRPr="00F41FF6">
              <w:rPr>
                <w:rFonts w:hint="eastAsia"/>
              </w:rPr>
              <w:t>(Learning Outcomes)</w:t>
            </w:r>
          </w:p>
        </w:tc>
        <w:tc>
          <w:tcPr>
            <w:tcW w:w="7518" w:type="dxa"/>
            <w:gridSpan w:val="7"/>
            <w:vAlign w:val="center"/>
          </w:tcPr>
          <w:p w:rsidR="00686943" w:rsidRPr="00F41FF6" w:rsidRDefault="002E768C" w:rsidP="002E768C">
            <w:pPr>
              <w:spacing w:line="360" w:lineRule="auto"/>
              <w:ind w:firstLineChars="200" w:firstLine="420"/>
              <w:rPr>
                <w:rFonts w:asciiTheme="minorEastAsia" w:hAnsiTheme="minorEastAsia"/>
              </w:rPr>
            </w:pPr>
            <w:r w:rsidRPr="00F41FF6">
              <w:rPr>
                <w:rFonts w:asciiTheme="minorEastAsia" w:hAnsiTheme="minorEastAsia"/>
              </w:rPr>
              <w:t>力求通过课程内容、教学手段的重新整合，使课程学习者对微生物世界具有一个良好的、较为全面的理解，并理解生命的本质，了解自然界的和谐发展涵义。微生物学是生命科学领域中一个十分活跃的分支科学，所以在教学过程中，在讲授微生物学的经典、基础的观点、理论、概念的同时，向学习者介绍本领域中的一些最新的进展，通过对一些最新进展的互动式研讨，达到能力建设与人格养成的目标。</w:t>
            </w:r>
          </w:p>
        </w:tc>
      </w:tr>
      <w:tr w:rsidR="00F41FF6" w:rsidRPr="00F41FF6" w:rsidTr="00686943">
        <w:tc>
          <w:tcPr>
            <w:tcW w:w="2406" w:type="dxa"/>
            <w:vAlign w:val="center"/>
          </w:tcPr>
          <w:p w:rsidR="000A548F" w:rsidRPr="00F41FF6" w:rsidRDefault="000A548F" w:rsidP="007C626D">
            <w:pPr>
              <w:spacing w:line="460" w:lineRule="exact"/>
              <w:jc w:val="center"/>
            </w:pPr>
            <w:r w:rsidRPr="00F41FF6">
              <w:rPr>
                <w:rFonts w:hint="eastAsia"/>
              </w:rPr>
              <w:t>*</w:t>
            </w:r>
            <w:r w:rsidRPr="00F41FF6">
              <w:rPr>
                <w:rFonts w:hint="eastAsia"/>
              </w:rPr>
              <w:t>教学内容、进度安排及要求</w:t>
            </w:r>
          </w:p>
          <w:p w:rsidR="000A548F" w:rsidRPr="00F41FF6" w:rsidRDefault="000A548F" w:rsidP="007C626D">
            <w:pPr>
              <w:spacing w:line="460" w:lineRule="exact"/>
              <w:jc w:val="center"/>
            </w:pPr>
            <w:r w:rsidRPr="00F41FF6">
              <w:rPr>
                <w:rFonts w:hint="eastAsia"/>
              </w:rPr>
              <w:t>(</w:t>
            </w:r>
            <w:r w:rsidRPr="00F41FF6">
              <w:t>Class Schedule</w:t>
            </w:r>
          </w:p>
          <w:p w:rsidR="000A548F" w:rsidRPr="00F41FF6" w:rsidRDefault="000A548F" w:rsidP="007C626D">
            <w:pPr>
              <w:spacing w:line="460" w:lineRule="exact"/>
              <w:jc w:val="center"/>
            </w:pPr>
            <w:r w:rsidRPr="00F41FF6">
              <w:rPr>
                <w:rFonts w:hint="eastAsia"/>
              </w:rPr>
              <w:t>&amp;</w:t>
            </w:r>
            <w:r w:rsidRPr="00F41FF6">
              <w:t>Requirements</w:t>
            </w:r>
            <w:r w:rsidRPr="00F41FF6">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597"/>
              <w:gridCol w:w="675"/>
              <w:gridCol w:w="1334"/>
              <w:gridCol w:w="1355"/>
              <w:gridCol w:w="1146"/>
              <w:gridCol w:w="1162"/>
            </w:tblGrid>
            <w:tr w:rsidR="00F41FF6" w:rsidRPr="00F41FF6" w:rsidTr="00F41FF6">
              <w:tc>
                <w:tcPr>
                  <w:tcW w:w="1597" w:type="dxa"/>
                </w:tcPr>
                <w:p w:rsidR="000A548F" w:rsidRPr="00F41FF6" w:rsidRDefault="000A548F" w:rsidP="00F41FF6">
                  <w:pPr>
                    <w:ind w:leftChars="-34" w:left="-71" w:rightChars="-51" w:right="-107" w:firstLine="1"/>
                    <w:jc w:val="left"/>
                  </w:pPr>
                  <w:r w:rsidRPr="00F41FF6">
                    <w:rPr>
                      <w:rFonts w:hint="eastAsia"/>
                    </w:rPr>
                    <w:t>教学内容</w:t>
                  </w:r>
                </w:p>
              </w:tc>
              <w:tc>
                <w:tcPr>
                  <w:tcW w:w="675" w:type="dxa"/>
                </w:tcPr>
                <w:p w:rsidR="000A548F" w:rsidRPr="00F41FF6" w:rsidRDefault="000A548F" w:rsidP="007C626D">
                  <w:pPr>
                    <w:jc w:val="center"/>
                  </w:pPr>
                  <w:r w:rsidRPr="00F41FF6">
                    <w:rPr>
                      <w:rFonts w:hint="eastAsia"/>
                    </w:rPr>
                    <w:t>学时</w:t>
                  </w:r>
                </w:p>
              </w:tc>
              <w:tc>
                <w:tcPr>
                  <w:tcW w:w="1334" w:type="dxa"/>
                </w:tcPr>
                <w:p w:rsidR="000A548F" w:rsidRPr="00F41FF6" w:rsidRDefault="000A548F" w:rsidP="007C626D">
                  <w:pPr>
                    <w:jc w:val="center"/>
                  </w:pPr>
                  <w:r w:rsidRPr="00F41FF6">
                    <w:rPr>
                      <w:rFonts w:hint="eastAsia"/>
                    </w:rPr>
                    <w:t>教学方式</w:t>
                  </w:r>
                </w:p>
              </w:tc>
              <w:tc>
                <w:tcPr>
                  <w:tcW w:w="1355" w:type="dxa"/>
                </w:tcPr>
                <w:p w:rsidR="000A548F" w:rsidRPr="00F41FF6" w:rsidRDefault="000A548F" w:rsidP="007C626D">
                  <w:pPr>
                    <w:jc w:val="center"/>
                  </w:pPr>
                  <w:r w:rsidRPr="00F41FF6">
                    <w:rPr>
                      <w:rFonts w:hint="eastAsia"/>
                    </w:rPr>
                    <w:t>作业及要求</w:t>
                  </w:r>
                </w:p>
              </w:tc>
              <w:tc>
                <w:tcPr>
                  <w:tcW w:w="1146" w:type="dxa"/>
                </w:tcPr>
                <w:p w:rsidR="000A548F" w:rsidRPr="00F41FF6" w:rsidRDefault="000A548F" w:rsidP="007C626D">
                  <w:r w:rsidRPr="00F41FF6">
                    <w:rPr>
                      <w:rFonts w:hint="eastAsia"/>
                    </w:rPr>
                    <w:t>基本要求</w:t>
                  </w:r>
                </w:p>
              </w:tc>
              <w:tc>
                <w:tcPr>
                  <w:tcW w:w="1162" w:type="dxa"/>
                </w:tcPr>
                <w:p w:rsidR="000A548F" w:rsidRPr="00F41FF6" w:rsidRDefault="00FC687D" w:rsidP="007C626D">
                  <w:pPr>
                    <w:jc w:val="center"/>
                  </w:pPr>
                  <w:r w:rsidRPr="00F41FF6">
                    <w:rPr>
                      <w:rFonts w:hint="eastAsia"/>
                    </w:rPr>
                    <w:t>考查</w:t>
                  </w:r>
                  <w:r w:rsidR="000A548F" w:rsidRPr="00F41FF6">
                    <w:rPr>
                      <w:rFonts w:hint="eastAsia"/>
                    </w:rPr>
                    <w:t>方式</w:t>
                  </w:r>
                </w:p>
              </w:tc>
            </w:tr>
            <w:tr w:rsidR="00F41FF6" w:rsidRPr="00F41FF6" w:rsidTr="00F41FF6">
              <w:trPr>
                <w:trHeight w:val="520"/>
              </w:trPr>
              <w:tc>
                <w:tcPr>
                  <w:tcW w:w="1597" w:type="dxa"/>
                  <w:vAlign w:val="center"/>
                </w:tcPr>
                <w:p w:rsidR="000A548F" w:rsidRPr="00F41FF6" w:rsidRDefault="002E768C" w:rsidP="00F41FF6">
                  <w:pPr>
                    <w:ind w:leftChars="-34" w:left="-71" w:rightChars="-51" w:right="-107" w:firstLine="1"/>
                    <w:jc w:val="left"/>
                  </w:pPr>
                  <w:r w:rsidRPr="00F41FF6">
                    <w:rPr>
                      <w:rFonts w:hint="eastAsia"/>
                    </w:rPr>
                    <w:t>第一章</w:t>
                  </w:r>
                  <w:r w:rsidRPr="00F41FF6">
                    <w:rPr>
                      <w:rFonts w:hint="eastAsia"/>
                    </w:rPr>
                    <w:tab/>
                  </w:r>
                  <w:r w:rsidR="00F41FF6" w:rsidRPr="00F41FF6">
                    <w:rPr>
                      <w:rFonts w:hint="eastAsia"/>
                    </w:rPr>
                    <w:t>绪论</w:t>
                  </w:r>
                </w:p>
              </w:tc>
              <w:tc>
                <w:tcPr>
                  <w:tcW w:w="675" w:type="dxa"/>
                  <w:vAlign w:val="center"/>
                </w:tcPr>
                <w:p w:rsidR="000A548F" w:rsidRPr="00F41FF6" w:rsidRDefault="002E768C" w:rsidP="00686943">
                  <w:pPr>
                    <w:jc w:val="center"/>
                  </w:pPr>
                  <w:r w:rsidRPr="00F41FF6">
                    <w:rPr>
                      <w:rFonts w:hint="eastAsia"/>
                    </w:rPr>
                    <w:t>3</w:t>
                  </w:r>
                </w:p>
              </w:tc>
              <w:tc>
                <w:tcPr>
                  <w:tcW w:w="1334" w:type="dxa"/>
                  <w:vAlign w:val="center"/>
                </w:tcPr>
                <w:p w:rsidR="000A548F" w:rsidRPr="00F41FF6" w:rsidRDefault="00F41FF6" w:rsidP="00686943">
                  <w:pPr>
                    <w:jc w:val="center"/>
                  </w:pPr>
                  <w:r w:rsidRPr="00F41FF6">
                    <w:rPr>
                      <w:rFonts w:hint="eastAsia"/>
                    </w:rPr>
                    <w:t>课堂</w:t>
                  </w:r>
                </w:p>
              </w:tc>
              <w:tc>
                <w:tcPr>
                  <w:tcW w:w="1355" w:type="dxa"/>
                  <w:vAlign w:val="center"/>
                </w:tcPr>
                <w:p w:rsidR="000A548F" w:rsidRPr="00F41FF6" w:rsidRDefault="000A548F" w:rsidP="00686943">
                  <w:pPr>
                    <w:jc w:val="center"/>
                  </w:pPr>
                </w:p>
              </w:tc>
              <w:tc>
                <w:tcPr>
                  <w:tcW w:w="1146" w:type="dxa"/>
                  <w:vAlign w:val="center"/>
                </w:tcPr>
                <w:p w:rsidR="000A548F" w:rsidRPr="00F41FF6" w:rsidRDefault="00F41FF6" w:rsidP="00686943">
                  <w:pPr>
                    <w:jc w:val="center"/>
                  </w:pPr>
                  <w:r w:rsidRPr="00F41FF6">
                    <w:rPr>
                      <w:rFonts w:hint="eastAsia"/>
                    </w:rPr>
                    <w:t>小</w:t>
                  </w:r>
                  <w:r w:rsidRPr="00F41FF6">
                    <w:t>组讨论</w:t>
                  </w:r>
                </w:p>
              </w:tc>
              <w:tc>
                <w:tcPr>
                  <w:tcW w:w="1162" w:type="dxa"/>
                  <w:vAlign w:val="center"/>
                </w:tcPr>
                <w:p w:rsidR="000A548F" w:rsidRPr="00F41FF6" w:rsidRDefault="000A548F" w:rsidP="00686943">
                  <w:pPr>
                    <w:jc w:val="center"/>
                  </w:pPr>
                </w:p>
              </w:tc>
            </w:tr>
            <w:tr w:rsidR="00F41FF6" w:rsidRPr="00F41FF6" w:rsidTr="00F41FF6">
              <w:trPr>
                <w:trHeight w:val="555"/>
              </w:trPr>
              <w:tc>
                <w:tcPr>
                  <w:tcW w:w="1597" w:type="dxa"/>
                  <w:vAlign w:val="center"/>
                </w:tcPr>
                <w:p w:rsidR="00686943" w:rsidRPr="00F41FF6" w:rsidRDefault="002E768C" w:rsidP="00F41FF6">
                  <w:pPr>
                    <w:ind w:leftChars="-34" w:left="-71" w:rightChars="-51" w:right="-107" w:firstLine="1"/>
                    <w:jc w:val="left"/>
                  </w:pPr>
                  <w:r w:rsidRPr="00F41FF6">
                    <w:rPr>
                      <w:rFonts w:hint="eastAsia"/>
                    </w:rPr>
                    <w:t>第</w:t>
                  </w:r>
                  <w:r w:rsidRPr="00F41FF6">
                    <w:rPr>
                      <w:rFonts w:hint="eastAsia"/>
                    </w:rPr>
                    <w:t>2</w:t>
                  </w:r>
                  <w:r w:rsidRPr="00F41FF6">
                    <w:rPr>
                      <w:rFonts w:hint="eastAsia"/>
                    </w:rPr>
                    <w:t>章微生物的多样性与特点</w:t>
                  </w:r>
                </w:p>
              </w:tc>
              <w:tc>
                <w:tcPr>
                  <w:tcW w:w="675" w:type="dxa"/>
                  <w:vAlign w:val="center"/>
                </w:tcPr>
                <w:p w:rsidR="00686943" w:rsidRPr="00F41FF6" w:rsidRDefault="00F41FF6" w:rsidP="00686943">
                  <w:pPr>
                    <w:jc w:val="center"/>
                  </w:pPr>
                  <w:r w:rsidRPr="00F41FF6">
                    <w:rPr>
                      <w:rFonts w:hint="eastAsia"/>
                    </w:rPr>
                    <w:t>3</w:t>
                  </w:r>
                </w:p>
              </w:tc>
              <w:tc>
                <w:tcPr>
                  <w:tcW w:w="1334" w:type="dxa"/>
                  <w:vAlign w:val="center"/>
                </w:tcPr>
                <w:p w:rsidR="00686943" w:rsidRPr="00F41FF6" w:rsidRDefault="00F41FF6" w:rsidP="00686943">
                  <w:pPr>
                    <w:jc w:val="center"/>
                  </w:pPr>
                  <w:r w:rsidRPr="00F41FF6">
                    <w:rPr>
                      <w:rFonts w:hint="eastAsia"/>
                    </w:rPr>
                    <w:t>课堂</w:t>
                  </w:r>
                </w:p>
              </w:tc>
              <w:tc>
                <w:tcPr>
                  <w:tcW w:w="1355" w:type="dxa"/>
                  <w:vAlign w:val="center"/>
                </w:tcPr>
                <w:p w:rsidR="00686943" w:rsidRPr="00F41FF6" w:rsidRDefault="00686943" w:rsidP="00686943">
                  <w:pPr>
                    <w:jc w:val="center"/>
                  </w:pPr>
                </w:p>
              </w:tc>
              <w:tc>
                <w:tcPr>
                  <w:tcW w:w="1146" w:type="dxa"/>
                  <w:vAlign w:val="center"/>
                </w:tcPr>
                <w:p w:rsidR="00686943" w:rsidRPr="00F41FF6" w:rsidRDefault="00F41FF6" w:rsidP="00686943">
                  <w:pPr>
                    <w:jc w:val="center"/>
                  </w:pPr>
                  <w:r w:rsidRPr="00F41FF6">
                    <w:rPr>
                      <w:rFonts w:hint="eastAsia"/>
                    </w:rPr>
                    <w:t>小</w:t>
                  </w:r>
                  <w:r w:rsidRPr="00F41FF6">
                    <w:t>组讨论</w:t>
                  </w:r>
                </w:p>
              </w:tc>
              <w:tc>
                <w:tcPr>
                  <w:tcW w:w="1162" w:type="dxa"/>
                  <w:vAlign w:val="center"/>
                </w:tcPr>
                <w:p w:rsidR="00686943" w:rsidRPr="00F41FF6" w:rsidRDefault="00686943" w:rsidP="00686943">
                  <w:pPr>
                    <w:jc w:val="center"/>
                  </w:pPr>
                </w:p>
              </w:tc>
            </w:tr>
            <w:tr w:rsidR="00F41FF6" w:rsidRPr="00F41FF6" w:rsidTr="00F41FF6">
              <w:trPr>
                <w:trHeight w:val="561"/>
              </w:trPr>
              <w:tc>
                <w:tcPr>
                  <w:tcW w:w="1597" w:type="dxa"/>
                  <w:vAlign w:val="center"/>
                </w:tcPr>
                <w:p w:rsidR="00686943" w:rsidRPr="00F41FF6" w:rsidRDefault="002E768C" w:rsidP="00F41FF6">
                  <w:pPr>
                    <w:ind w:leftChars="-34" w:left="-71" w:rightChars="-51" w:right="-107" w:firstLine="1"/>
                    <w:jc w:val="left"/>
                  </w:pPr>
                  <w:r w:rsidRPr="00F41FF6">
                    <w:rPr>
                      <w:rFonts w:hint="eastAsia"/>
                    </w:rPr>
                    <w:t>第</w:t>
                  </w:r>
                  <w:r w:rsidRPr="00F41FF6">
                    <w:rPr>
                      <w:rFonts w:hint="eastAsia"/>
                    </w:rPr>
                    <w:t>3</w:t>
                  </w:r>
                  <w:r w:rsidRPr="00F41FF6">
                    <w:rPr>
                      <w:rFonts w:hint="eastAsia"/>
                    </w:rPr>
                    <w:t>章生命的起源与演化</w:t>
                  </w:r>
                </w:p>
              </w:tc>
              <w:tc>
                <w:tcPr>
                  <w:tcW w:w="675" w:type="dxa"/>
                  <w:vAlign w:val="center"/>
                </w:tcPr>
                <w:p w:rsidR="00686943" w:rsidRPr="00F41FF6" w:rsidRDefault="00F41FF6" w:rsidP="00686943">
                  <w:pPr>
                    <w:jc w:val="center"/>
                  </w:pPr>
                  <w:r w:rsidRPr="00F41FF6">
                    <w:rPr>
                      <w:rFonts w:hint="eastAsia"/>
                    </w:rPr>
                    <w:t>3</w:t>
                  </w:r>
                </w:p>
              </w:tc>
              <w:tc>
                <w:tcPr>
                  <w:tcW w:w="1334" w:type="dxa"/>
                  <w:vAlign w:val="center"/>
                </w:tcPr>
                <w:p w:rsidR="00686943" w:rsidRPr="00F41FF6" w:rsidRDefault="00F41FF6" w:rsidP="00686943">
                  <w:pPr>
                    <w:jc w:val="center"/>
                  </w:pPr>
                  <w:r w:rsidRPr="00F41FF6">
                    <w:rPr>
                      <w:rFonts w:hint="eastAsia"/>
                    </w:rPr>
                    <w:t>课堂</w:t>
                  </w:r>
                </w:p>
              </w:tc>
              <w:tc>
                <w:tcPr>
                  <w:tcW w:w="1355" w:type="dxa"/>
                  <w:vAlign w:val="center"/>
                </w:tcPr>
                <w:p w:rsidR="00686943" w:rsidRPr="00F41FF6" w:rsidRDefault="00F41FF6" w:rsidP="00686943">
                  <w:pPr>
                    <w:jc w:val="center"/>
                  </w:pPr>
                  <w:r w:rsidRPr="00F41FF6">
                    <w:rPr>
                      <w:rFonts w:hint="eastAsia"/>
                    </w:rPr>
                    <w:t>作业</w:t>
                  </w:r>
                </w:p>
              </w:tc>
              <w:tc>
                <w:tcPr>
                  <w:tcW w:w="1146" w:type="dxa"/>
                  <w:vAlign w:val="center"/>
                </w:tcPr>
                <w:p w:rsidR="00686943" w:rsidRPr="00F41FF6" w:rsidRDefault="00F41FF6" w:rsidP="00686943">
                  <w:pPr>
                    <w:jc w:val="center"/>
                  </w:pPr>
                  <w:r w:rsidRPr="00F41FF6">
                    <w:rPr>
                      <w:rFonts w:hint="eastAsia"/>
                    </w:rPr>
                    <w:t>小</w:t>
                  </w:r>
                  <w:r w:rsidRPr="00F41FF6">
                    <w:t>组讨论</w:t>
                  </w:r>
                </w:p>
              </w:tc>
              <w:tc>
                <w:tcPr>
                  <w:tcW w:w="1162" w:type="dxa"/>
                  <w:vAlign w:val="center"/>
                </w:tcPr>
                <w:p w:rsidR="00686943" w:rsidRPr="00F41FF6" w:rsidRDefault="00686943" w:rsidP="00686943">
                  <w:pPr>
                    <w:jc w:val="center"/>
                  </w:pPr>
                </w:p>
              </w:tc>
            </w:tr>
            <w:tr w:rsidR="00F41FF6" w:rsidRPr="00F41FF6" w:rsidTr="00F41FF6">
              <w:trPr>
                <w:trHeight w:val="554"/>
              </w:trPr>
              <w:tc>
                <w:tcPr>
                  <w:tcW w:w="1597" w:type="dxa"/>
                  <w:vAlign w:val="center"/>
                </w:tcPr>
                <w:p w:rsidR="00686943" w:rsidRPr="00F41FF6" w:rsidRDefault="002E768C" w:rsidP="00F41FF6">
                  <w:pPr>
                    <w:ind w:leftChars="-34" w:left="-71" w:rightChars="-51" w:right="-107" w:firstLine="1"/>
                    <w:jc w:val="left"/>
                  </w:pPr>
                  <w:r w:rsidRPr="00F41FF6">
                    <w:rPr>
                      <w:rFonts w:hint="eastAsia"/>
                    </w:rPr>
                    <w:t>第</w:t>
                  </w:r>
                  <w:r w:rsidRPr="00F41FF6">
                    <w:rPr>
                      <w:rFonts w:hint="eastAsia"/>
                    </w:rPr>
                    <w:t>4</w:t>
                  </w:r>
                  <w:r w:rsidRPr="00F41FF6">
                    <w:rPr>
                      <w:rFonts w:hint="eastAsia"/>
                    </w:rPr>
                    <w:t>章微生物的培养与观察</w:t>
                  </w:r>
                </w:p>
              </w:tc>
              <w:tc>
                <w:tcPr>
                  <w:tcW w:w="675" w:type="dxa"/>
                  <w:vAlign w:val="center"/>
                </w:tcPr>
                <w:p w:rsidR="00686943" w:rsidRPr="00F41FF6" w:rsidRDefault="00F41FF6" w:rsidP="00686943">
                  <w:pPr>
                    <w:jc w:val="center"/>
                  </w:pPr>
                  <w:r w:rsidRPr="00F41FF6">
                    <w:rPr>
                      <w:rFonts w:hint="eastAsia"/>
                    </w:rPr>
                    <w:t>3</w:t>
                  </w:r>
                </w:p>
              </w:tc>
              <w:tc>
                <w:tcPr>
                  <w:tcW w:w="1334" w:type="dxa"/>
                  <w:vAlign w:val="center"/>
                </w:tcPr>
                <w:p w:rsidR="00686943" w:rsidRPr="00F41FF6" w:rsidRDefault="00F41FF6" w:rsidP="00686943">
                  <w:pPr>
                    <w:jc w:val="center"/>
                  </w:pPr>
                  <w:r w:rsidRPr="00F41FF6">
                    <w:rPr>
                      <w:rFonts w:hint="eastAsia"/>
                    </w:rPr>
                    <w:t>实验</w:t>
                  </w:r>
                </w:p>
              </w:tc>
              <w:tc>
                <w:tcPr>
                  <w:tcW w:w="1355" w:type="dxa"/>
                  <w:vAlign w:val="center"/>
                </w:tcPr>
                <w:p w:rsidR="00686943" w:rsidRPr="00F41FF6" w:rsidRDefault="00F41FF6" w:rsidP="00686943">
                  <w:pPr>
                    <w:jc w:val="center"/>
                  </w:pPr>
                  <w:r w:rsidRPr="00F41FF6">
                    <w:rPr>
                      <w:rFonts w:hint="eastAsia"/>
                    </w:rPr>
                    <w:t>实验</w:t>
                  </w:r>
                  <w:r w:rsidRPr="00F41FF6">
                    <w:t>报告</w:t>
                  </w:r>
                </w:p>
              </w:tc>
              <w:tc>
                <w:tcPr>
                  <w:tcW w:w="1146" w:type="dxa"/>
                  <w:vAlign w:val="center"/>
                </w:tcPr>
                <w:p w:rsidR="00686943" w:rsidRPr="00F41FF6" w:rsidRDefault="00686943" w:rsidP="00686943">
                  <w:pPr>
                    <w:jc w:val="center"/>
                  </w:pPr>
                </w:p>
              </w:tc>
              <w:tc>
                <w:tcPr>
                  <w:tcW w:w="1162" w:type="dxa"/>
                  <w:vAlign w:val="center"/>
                </w:tcPr>
                <w:p w:rsidR="00686943" w:rsidRPr="00F41FF6" w:rsidRDefault="00686943" w:rsidP="00686943">
                  <w:pPr>
                    <w:jc w:val="center"/>
                  </w:pPr>
                </w:p>
              </w:tc>
            </w:tr>
            <w:tr w:rsidR="00F41FF6" w:rsidRPr="00F41FF6" w:rsidTr="00F41FF6">
              <w:trPr>
                <w:trHeight w:val="548"/>
              </w:trPr>
              <w:tc>
                <w:tcPr>
                  <w:tcW w:w="1597" w:type="dxa"/>
                  <w:vAlign w:val="center"/>
                </w:tcPr>
                <w:p w:rsidR="000A548F" w:rsidRPr="00F41FF6" w:rsidRDefault="002E768C" w:rsidP="00F41FF6">
                  <w:pPr>
                    <w:ind w:leftChars="-34" w:left="-71" w:rightChars="-51" w:right="-107" w:firstLine="1"/>
                    <w:jc w:val="left"/>
                  </w:pPr>
                  <w:r w:rsidRPr="00F41FF6">
                    <w:rPr>
                      <w:rFonts w:hint="eastAsia"/>
                    </w:rPr>
                    <w:t>第</w:t>
                  </w:r>
                  <w:r w:rsidRPr="00F41FF6">
                    <w:rPr>
                      <w:rFonts w:hint="eastAsia"/>
                    </w:rPr>
                    <w:t>5</w:t>
                  </w:r>
                  <w:r w:rsidRPr="00F41FF6">
                    <w:rPr>
                      <w:rFonts w:hint="eastAsia"/>
                    </w:rPr>
                    <w:t>章细菌结构之谜</w:t>
                  </w:r>
                </w:p>
              </w:tc>
              <w:tc>
                <w:tcPr>
                  <w:tcW w:w="675" w:type="dxa"/>
                  <w:vAlign w:val="center"/>
                </w:tcPr>
                <w:p w:rsidR="000A548F" w:rsidRPr="00F41FF6" w:rsidRDefault="00F41FF6" w:rsidP="00686943">
                  <w:pPr>
                    <w:jc w:val="center"/>
                  </w:pPr>
                  <w:r w:rsidRPr="00F41FF6">
                    <w:rPr>
                      <w:rFonts w:hint="eastAsia"/>
                    </w:rPr>
                    <w:t>3</w:t>
                  </w:r>
                </w:p>
              </w:tc>
              <w:tc>
                <w:tcPr>
                  <w:tcW w:w="1334" w:type="dxa"/>
                  <w:vAlign w:val="center"/>
                </w:tcPr>
                <w:p w:rsidR="000A548F" w:rsidRPr="00F41FF6" w:rsidRDefault="00F41FF6" w:rsidP="00686943">
                  <w:pPr>
                    <w:jc w:val="center"/>
                  </w:pPr>
                  <w:r w:rsidRPr="00F41FF6">
                    <w:rPr>
                      <w:rFonts w:hint="eastAsia"/>
                    </w:rPr>
                    <w:t>课堂</w:t>
                  </w:r>
                </w:p>
              </w:tc>
              <w:tc>
                <w:tcPr>
                  <w:tcW w:w="1355" w:type="dxa"/>
                  <w:vAlign w:val="center"/>
                </w:tcPr>
                <w:p w:rsidR="000A548F" w:rsidRPr="00F41FF6" w:rsidRDefault="000A548F" w:rsidP="00686943">
                  <w:pPr>
                    <w:jc w:val="center"/>
                  </w:pPr>
                </w:p>
              </w:tc>
              <w:tc>
                <w:tcPr>
                  <w:tcW w:w="1146" w:type="dxa"/>
                  <w:vAlign w:val="center"/>
                </w:tcPr>
                <w:p w:rsidR="000A548F" w:rsidRPr="00F41FF6" w:rsidRDefault="00F41FF6" w:rsidP="00686943">
                  <w:pPr>
                    <w:jc w:val="center"/>
                  </w:pPr>
                  <w:r w:rsidRPr="00F41FF6">
                    <w:rPr>
                      <w:rFonts w:hint="eastAsia"/>
                    </w:rPr>
                    <w:t>小</w:t>
                  </w:r>
                  <w:r w:rsidRPr="00F41FF6">
                    <w:t>组讨论</w:t>
                  </w:r>
                </w:p>
              </w:tc>
              <w:tc>
                <w:tcPr>
                  <w:tcW w:w="1162" w:type="dxa"/>
                  <w:vAlign w:val="center"/>
                </w:tcPr>
                <w:p w:rsidR="000A548F" w:rsidRPr="00F41FF6" w:rsidRDefault="000A548F" w:rsidP="00686943">
                  <w:pPr>
                    <w:jc w:val="center"/>
                  </w:pPr>
                </w:p>
              </w:tc>
            </w:tr>
            <w:tr w:rsidR="00F41FF6" w:rsidRPr="00F41FF6" w:rsidTr="00F41FF6">
              <w:trPr>
                <w:trHeight w:val="570"/>
              </w:trPr>
              <w:tc>
                <w:tcPr>
                  <w:tcW w:w="1597" w:type="dxa"/>
                  <w:vAlign w:val="center"/>
                </w:tcPr>
                <w:p w:rsidR="00686943" w:rsidRPr="00F41FF6" w:rsidRDefault="002E768C" w:rsidP="00F41FF6">
                  <w:pPr>
                    <w:ind w:leftChars="-34" w:left="-71" w:rightChars="-51" w:right="-107" w:firstLine="1"/>
                    <w:jc w:val="left"/>
                  </w:pPr>
                  <w:r w:rsidRPr="00F41FF6">
                    <w:rPr>
                      <w:rFonts w:hint="eastAsia"/>
                    </w:rPr>
                    <w:lastRenderedPageBreak/>
                    <w:t>第</w:t>
                  </w:r>
                  <w:r w:rsidRPr="00F41FF6">
                    <w:rPr>
                      <w:rFonts w:hint="eastAsia"/>
                    </w:rPr>
                    <w:t>6</w:t>
                  </w:r>
                  <w:r w:rsidRPr="00F41FF6">
                    <w:rPr>
                      <w:rFonts w:hint="eastAsia"/>
                    </w:rPr>
                    <w:t>章舌尖上的微生物</w:t>
                  </w:r>
                </w:p>
              </w:tc>
              <w:tc>
                <w:tcPr>
                  <w:tcW w:w="675" w:type="dxa"/>
                  <w:vAlign w:val="center"/>
                </w:tcPr>
                <w:p w:rsidR="00686943" w:rsidRPr="00F41FF6" w:rsidRDefault="00F41FF6" w:rsidP="00686943">
                  <w:pPr>
                    <w:jc w:val="center"/>
                  </w:pPr>
                  <w:r w:rsidRPr="00F41FF6">
                    <w:rPr>
                      <w:rFonts w:hint="eastAsia"/>
                    </w:rPr>
                    <w:t>3</w:t>
                  </w:r>
                </w:p>
              </w:tc>
              <w:tc>
                <w:tcPr>
                  <w:tcW w:w="1334" w:type="dxa"/>
                  <w:vAlign w:val="center"/>
                </w:tcPr>
                <w:p w:rsidR="00686943" w:rsidRPr="00F41FF6" w:rsidRDefault="00F41FF6" w:rsidP="00686943">
                  <w:pPr>
                    <w:jc w:val="center"/>
                  </w:pPr>
                  <w:r w:rsidRPr="00F41FF6">
                    <w:rPr>
                      <w:rFonts w:hint="eastAsia"/>
                    </w:rPr>
                    <w:t>课堂</w:t>
                  </w:r>
                </w:p>
              </w:tc>
              <w:tc>
                <w:tcPr>
                  <w:tcW w:w="1355" w:type="dxa"/>
                  <w:vAlign w:val="center"/>
                </w:tcPr>
                <w:p w:rsidR="00686943" w:rsidRPr="00F41FF6" w:rsidRDefault="00F41FF6" w:rsidP="00686943">
                  <w:pPr>
                    <w:jc w:val="center"/>
                  </w:pPr>
                  <w:r w:rsidRPr="00F41FF6">
                    <w:rPr>
                      <w:rFonts w:hint="eastAsia"/>
                    </w:rPr>
                    <w:t>作业</w:t>
                  </w:r>
                </w:p>
              </w:tc>
              <w:tc>
                <w:tcPr>
                  <w:tcW w:w="1146" w:type="dxa"/>
                  <w:vAlign w:val="center"/>
                </w:tcPr>
                <w:p w:rsidR="00686943" w:rsidRPr="00F41FF6" w:rsidRDefault="00F41FF6" w:rsidP="00686943">
                  <w:pPr>
                    <w:jc w:val="center"/>
                  </w:pPr>
                  <w:r w:rsidRPr="00F41FF6">
                    <w:rPr>
                      <w:rFonts w:hint="eastAsia"/>
                    </w:rPr>
                    <w:t>小</w:t>
                  </w:r>
                  <w:r w:rsidRPr="00F41FF6">
                    <w:t>组讨论</w:t>
                  </w:r>
                </w:p>
              </w:tc>
              <w:tc>
                <w:tcPr>
                  <w:tcW w:w="1162" w:type="dxa"/>
                  <w:vAlign w:val="center"/>
                </w:tcPr>
                <w:p w:rsidR="00686943" w:rsidRPr="00F41FF6" w:rsidRDefault="00686943" w:rsidP="00686943">
                  <w:pPr>
                    <w:jc w:val="center"/>
                  </w:pPr>
                </w:p>
              </w:tc>
            </w:tr>
            <w:tr w:rsidR="00F41FF6" w:rsidRPr="00F41FF6" w:rsidTr="00F41FF6">
              <w:trPr>
                <w:trHeight w:val="550"/>
              </w:trPr>
              <w:tc>
                <w:tcPr>
                  <w:tcW w:w="1597" w:type="dxa"/>
                  <w:vAlign w:val="center"/>
                </w:tcPr>
                <w:p w:rsidR="00686943" w:rsidRPr="00F41FF6" w:rsidRDefault="002E768C" w:rsidP="00F41FF6">
                  <w:pPr>
                    <w:ind w:leftChars="-34" w:left="-71" w:rightChars="-51" w:right="-107" w:firstLine="1"/>
                    <w:jc w:val="left"/>
                  </w:pPr>
                  <w:r w:rsidRPr="00F41FF6">
                    <w:rPr>
                      <w:rFonts w:hint="eastAsia"/>
                    </w:rPr>
                    <w:t>第</w:t>
                  </w:r>
                  <w:r w:rsidRPr="00F41FF6">
                    <w:rPr>
                      <w:rFonts w:hint="eastAsia"/>
                    </w:rPr>
                    <w:t>7</w:t>
                  </w:r>
                  <w:r w:rsidRPr="00F41FF6">
                    <w:rPr>
                      <w:rFonts w:hint="eastAsia"/>
                    </w:rPr>
                    <w:t>章让人无可奈何的病毒</w:t>
                  </w:r>
                </w:p>
              </w:tc>
              <w:tc>
                <w:tcPr>
                  <w:tcW w:w="675" w:type="dxa"/>
                  <w:vAlign w:val="center"/>
                </w:tcPr>
                <w:p w:rsidR="00686943" w:rsidRPr="00F41FF6" w:rsidRDefault="00F41FF6" w:rsidP="00686943">
                  <w:pPr>
                    <w:jc w:val="center"/>
                  </w:pPr>
                  <w:r w:rsidRPr="00F41FF6">
                    <w:rPr>
                      <w:rFonts w:hint="eastAsia"/>
                    </w:rPr>
                    <w:t>3</w:t>
                  </w:r>
                </w:p>
              </w:tc>
              <w:tc>
                <w:tcPr>
                  <w:tcW w:w="1334" w:type="dxa"/>
                  <w:vAlign w:val="center"/>
                </w:tcPr>
                <w:p w:rsidR="00686943" w:rsidRPr="00F41FF6" w:rsidRDefault="00F41FF6" w:rsidP="00686943">
                  <w:pPr>
                    <w:jc w:val="center"/>
                  </w:pPr>
                  <w:r w:rsidRPr="00F41FF6">
                    <w:rPr>
                      <w:rFonts w:hint="eastAsia"/>
                    </w:rPr>
                    <w:t>课堂</w:t>
                  </w:r>
                </w:p>
              </w:tc>
              <w:tc>
                <w:tcPr>
                  <w:tcW w:w="1355" w:type="dxa"/>
                  <w:vAlign w:val="center"/>
                </w:tcPr>
                <w:p w:rsidR="00686943" w:rsidRPr="00F41FF6" w:rsidRDefault="00686943" w:rsidP="00686943">
                  <w:pPr>
                    <w:jc w:val="center"/>
                  </w:pPr>
                </w:p>
              </w:tc>
              <w:tc>
                <w:tcPr>
                  <w:tcW w:w="1146" w:type="dxa"/>
                  <w:vAlign w:val="center"/>
                </w:tcPr>
                <w:p w:rsidR="00686943" w:rsidRPr="00F41FF6" w:rsidRDefault="00F41FF6" w:rsidP="00686943">
                  <w:pPr>
                    <w:jc w:val="center"/>
                  </w:pPr>
                  <w:r w:rsidRPr="00F41FF6">
                    <w:rPr>
                      <w:rFonts w:hint="eastAsia"/>
                    </w:rPr>
                    <w:t>小</w:t>
                  </w:r>
                  <w:r w:rsidRPr="00F41FF6">
                    <w:t>组讨论</w:t>
                  </w:r>
                </w:p>
              </w:tc>
              <w:tc>
                <w:tcPr>
                  <w:tcW w:w="1162" w:type="dxa"/>
                  <w:vAlign w:val="center"/>
                </w:tcPr>
                <w:p w:rsidR="00686943" w:rsidRPr="00F41FF6" w:rsidRDefault="00686943" w:rsidP="00686943">
                  <w:pPr>
                    <w:jc w:val="center"/>
                  </w:pPr>
                </w:p>
              </w:tc>
            </w:tr>
            <w:tr w:rsidR="00F41FF6" w:rsidRPr="00F41FF6" w:rsidTr="00F41FF6">
              <w:trPr>
                <w:trHeight w:val="558"/>
              </w:trPr>
              <w:tc>
                <w:tcPr>
                  <w:tcW w:w="1597" w:type="dxa"/>
                  <w:vAlign w:val="center"/>
                </w:tcPr>
                <w:p w:rsidR="00686943" w:rsidRPr="00F41FF6" w:rsidRDefault="002E768C" w:rsidP="00F41FF6">
                  <w:pPr>
                    <w:ind w:leftChars="-34" w:left="-71" w:rightChars="-51" w:right="-107" w:firstLine="1"/>
                    <w:jc w:val="left"/>
                  </w:pPr>
                  <w:r w:rsidRPr="00F41FF6">
                    <w:rPr>
                      <w:rFonts w:hint="eastAsia"/>
                    </w:rPr>
                    <w:t>第</w:t>
                  </w:r>
                  <w:r w:rsidRPr="00F41FF6">
                    <w:rPr>
                      <w:rFonts w:hint="eastAsia"/>
                    </w:rPr>
                    <w:t>8</w:t>
                  </w:r>
                  <w:r w:rsidRPr="00F41FF6">
                    <w:rPr>
                      <w:rFonts w:hint="eastAsia"/>
                    </w:rPr>
                    <w:t>章与我们共存的环境微生物</w:t>
                  </w:r>
                </w:p>
              </w:tc>
              <w:tc>
                <w:tcPr>
                  <w:tcW w:w="675" w:type="dxa"/>
                  <w:vAlign w:val="center"/>
                </w:tcPr>
                <w:p w:rsidR="00686943" w:rsidRPr="00F41FF6" w:rsidRDefault="00F41FF6" w:rsidP="00686943">
                  <w:pPr>
                    <w:jc w:val="center"/>
                  </w:pPr>
                  <w:r w:rsidRPr="00F41FF6">
                    <w:rPr>
                      <w:rFonts w:hint="eastAsia"/>
                    </w:rPr>
                    <w:t>3</w:t>
                  </w:r>
                </w:p>
              </w:tc>
              <w:tc>
                <w:tcPr>
                  <w:tcW w:w="1334" w:type="dxa"/>
                  <w:vAlign w:val="center"/>
                </w:tcPr>
                <w:p w:rsidR="00686943" w:rsidRPr="00F41FF6" w:rsidRDefault="00F41FF6" w:rsidP="00686943">
                  <w:pPr>
                    <w:jc w:val="center"/>
                  </w:pPr>
                  <w:r w:rsidRPr="00F41FF6">
                    <w:rPr>
                      <w:rFonts w:hint="eastAsia"/>
                    </w:rPr>
                    <w:t>课堂</w:t>
                  </w:r>
                </w:p>
              </w:tc>
              <w:tc>
                <w:tcPr>
                  <w:tcW w:w="1355" w:type="dxa"/>
                  <w:vAlign w:val="center"/>
                </w:tcPr>
                <w:p w:rsidR="00686943" w:rsidRPr="00F41FF6" w:rsidRDefault="00686943" w:rsidP="00686943">
                  <w:pPr>
                    <w:jc w:val="center"/>
                  </w:pPr>
                </w:p>
              </w:tc>
              <w:tc>
                <w:tcPr>
                  <w:tcW w:w="1146" w:type="dxa"/>
                  <w:vAlign w:val="center"/>
                </w:tcPr>
                <w:p w:rsidR="00686943" w:rsidRPr="00F41FF6" w:rsidRDefault="00F41FF6" w:rsidP="00686943">
                  <w:pPr>
                    <w:jc w:val="center"/>
                  </w:pPr>
                  <w:r w:rsidRPr="00F41FF6">
                    <w:rPr>
                      <w:rFonts w:hint="eastAsia"/>
                    </w:rPr>
                    <w:t>小</w:t>
                  </w:r>
                  <w:r w:rsidRPr="00F41FF6">
                    <w:t>组讨论</w:t>
                  </w:r>
                </w:p>
              </w:tc>
              <w:tc>
                <w:tcPr>
                  <w:tcW w:w="1162" w:type="dxa"/>
                  <w:vAlign w:val="center"/>
                </w:tcPr>
                <w:p w:rsidR="00686943" w:rsidRPr="00F41FF6" w:rsidRDefault="00686943" w:rsidP="00686943">
                  <w:pPr>
                    <w:jc w:val="center"/>
                  </w:pPr>
                </w:p>
              </w:tc>
            </w:tr>
            <w:tr w:rsidR="00F41FF6" w:rsidRPr="00F41FF6" w:rsidTr="00F41FF6">
              <w:trPr>
                <w:trHeight w:val="552"/>
              </w:trPr>
              <w:tc>
                <w:tcPr>
                  <w:tcW w:w="1597" w:type="dxa"/>
                  <w:vAlign w:val="center"/>
                </w:tcPr>
                <w:p w:rsidR="00686943" w:rsidRPr="00F41FF6" w:rsidRDefault="002E768C" w:rsidP="00F41FF6">
                  <w:pPr>
                    <w:ind w:leftChars="-34" w:left="-71" w:rightChars="-51" w:right="-107" w:firstLine="1"/>
                    <w:jc w:val="left"/>
                  </w:pPr>
                  <w:r w:rsidRPr="00F41FF6">
                    <w:rPr>
                      <w:rFonts w:hint="eastAsia"/>
                    </w:rPr>
                    <w:t>第</w:t>
                  </w:r>
                  <w:r w:rsidRPr="00F41FF6">
                    <w:rPr>
                      <w:rFonts w:hint="eastAsia"/>
                    </w:rPr>
                    <w:t>9</w:t>
                  </w:r>
                  <w:r w:rsidRPr="00F41FF6">
                    <w:rPr>
                      <w:rFonts w:hint="eastAsia"/>
                    </w:rPr>
                    <w:t>章公共健康与生物恐怖主义</w:t>
                  </w:r>
                </w:p>
              </w:tc>
              <w:tc>
                <w:tcPr>
                  <w:tcW w:w="675" w:type="dxa"/>
                  <w:vAlign w:val="center"/>
                </w:tcPr>
                <w:p w:rsidR="00686943" w:rsidRPr="00F41FF6" w:rsidRDefault="00F41FF6" w:rsidP="00686943">
                  <w:pPr>
                    <w:jc w:val="center"/>
                  </w:pPr>
                  <w:r w:rsidRPr="00F41FF6">
                    <w:rPr>
                      <w:rFonts w:hint="eastAsia"/>
                    </w:rPr>
                    <w:t>3</w:t>
                  </w:r>
                </w:p>
              </w:tc>
              <w:tc>
                <w:tcPr>
                  <w:tcW w:w="1334" w:type="dxa"/>
                  <w:vAlign w:val="center"/>
                </w:tcPr>
                <w:p w:rsidR="00686943" w:rsidRPr="00F41FF6" w:rsidRDefault="00F41FF6" w:rsidP="00686943">
                  <w:pPr>
                    <w:jc w:val="center"/>
                  </w:pPr>
                  <w:r w:rsidRPr="00F41FF6">
                    <w:rPr>
                      <w:rFonts w:hint="eastAsia"/>
                    </w:rPr>
                    <w:t>课堂</w:t>
                  </w:r>
                </w:p>
              </w:tc>
              <w:tc>
                <w:tcPr>
                  <w:tcW w:w="1355" w:type="dxa"/>
                  <w:vAlign w:val="center"/>
                </w:tcPr>
                <w:p w:rsidR="00686943" w:rsidRPr="00F41FF6" w:rsidRDefault="00686943" w:rsidP="00686943">
                  <w:pPr>
                    <w:jc w:val="center"/>
                  </w:pPr>
                </w:p>
              </w:tc>
              <w:tc>
                <w:tcPr>
                  <w:tcW w:w="1146" w:type="dxa"/>
                  <w:vAlign w:val="center"/>
                </w:tcPr>
                <w:p w:rsidR="00686943" w:rsidRPr="00F41FF6" w:rsidRDefault="00F41FF6" w:rsidP="00686943">
                  <w:pPr>
                    <w:jc w:val="center"/>
                  </w:pPr>
                  <w:r w:rsidRPr="00F41FF6">
                    <w:rPr>
                      <w:rFonts w:hint="eastAsia"/>
                    </w:rPr>
                    <w:t>小</w:t>
                  </w:r>
                  <w:r w:rsidRPr="00F41FF6">
                    <w:t>组讨论</w:t>
                  </w:r>
                </w:p>
              </w:tc>
              <w:tc>
                <w:tcPr>
                  <w:tcW w:w="1162" w:type="dxa"/>
                  <w:vAlign w:val="center"/>
                </w:tcPr>
                <w:p w:rsidR="00686943" w:rsidRPr="00F41FF6" w:rsidRDefault="00686943" w:rsidP="00686943">
                  <w:pPr>
                    <w:jc w:val="center"/>
                  </w:pPr>
                </w:p>
              </w:tc>
            </w:tr>
            <w:tr w:rsidR="00F41FF6" w:rsidRPr="00F41FF6" w:rsidTr="00F41FF6">
              <w:trPr>
                <w:trHeight w:val="560"/>
              </w:trPr>
              <w:tc>
                <w:tcPr>
                  <w:tcW w:w="1597" w:type="dxa"/>
                  <w:vAlign w:val="center"/>
                </w:tcPr>
                <w:p w:rsidR="00686943" w:rsidRPr="00F41FF6" w:rsidRDefault="002E768C" w:rsidP="00F41FF6">
                  <w:pPr>
                    <w:ind w:leftChars="-34" w:left="-71" w:rightChars="-51" w:right="-107" w:firstLine="1"/>
                    <w:jc w:val="left"/>
                  </w:pPr>
                  <w:r w:rsidRPr="00F41FF6">
                    <w:rPr>
                      <w:rFonts w:hint="eastAsia"/>
                    </w:rPr>
                    <w:t>第</w:t>
                  </w:r>
                  <w:r w:rsidRPr="00F41FF6">
                    <w:rPr>
                      <w:rFonts w:hint="eastAsia"/>
                    </w:rPr>
                    <w:t>1</w:t>
                  </w:r>
                  <w:r w:rsidR="00F41FF6" w:rsidRPr="00F41FF6">
                    <w:t>0</w:t>
                  </w:r>
                  <w:r w:rsidRPr="00F41FF6">
                    <w:rPr>
                      <w:rFonts w:hint="eastAsia"/>
                    </w:rPr>
                    <w:t>章肥胖症：基因细菌谁之过？</w:t>
                  </w:r>
                </w:p>
              </w:tc>
              <w:tc>
                <w:tcPr>
                  <w:tcW w:w="675" w:type="dxa"/>
                  <w:vAlign w:val="center"/>
                </w:tcPr>
                <w:p w:rsidR="00686943" w:rsidRPr="00F41FF6" w:rsidRDefault="00F41FF6" w:rsidP="00686943">
                  <w:pPr>
                    <w:jc w:val="center"/>
                  </w:pPr>
                  <w:r w:rsidRPr="00F41FF6">
                    <w:rPr>
                      <w:rFonts w:hint="eastAsia"/>
                    </w:rPr>
                    <w:t>3</w:t>
                  </w:r>
                </w:p>
              </w:tc>
              <w:tc>
                <w:tcPr>
                  <w:tcW w:w="1334" w:type="dxa"/>
                  <w:vAlign w:val="center"/>
                </w:tcPr>
                <w:p w:rsidR="00686943" w:rsidRPr="00F41FF6" w:rsidRDefault="00F41FF6" w:rsidP="00686943">
                  <w:pPr>
                    <w:jc w:val="center"/>
                  </w:pPr>
                  <w:r w:rsidRPr="00F41FF6">
                    <w:rPr>
                      <w:rFonts w:hint="eastAsia"/>
                    </w:rPr>
                    <w:t>课堂</w:t>
                  </w:r>
                </w:p>
              </w:tc>
              <w:tc>
                <w:tcPr>
                  <w:tcW w:w="1355" w:type="dxa"/>
                  <w:vAlign w:val="center"/>
                </w:tcPr>
                <w:p w:rsidR="00686943" w:rsidRPr="00F41FF6" w:rsidRDefault="00686943" w:rsidP="00686943">
                  <w:pPr>
                    <w:jc w:val="center"/>
                  </w:pPr>
                </w:p>
              </w:tc>
              <w:tc>
                <w:tcPr>
                  <w:tcW w:w="1146" w:type="dxa"/>
                  <w:vAlign w:val="center"/>
                </w:tcPr>
                <w:p w:rsidR="00686943" w:rsidRPr="00F41FF6" w:rsidRDefault="00F41FF6" w:rsidP="00686943">
                  <w:pPr>
                    <w:jc w:val="center"/>
                  </w:pPr>
                  <w:r w:rsidRPr="00F41FF6">
                    <w:rPr>
                      <w:rFonts w:hint="eastAsia"/>
                    </w:rPr>
                    <w:t>小</w:t>
                  </w:r>
                  <w:r w:rsidRPr="00F41FF6">
                    <w:t>组讨论</w:t>
                  </w:r>
                </w:p>
              </w:tc>
              <w:tc>
                <w:tcPr>
                  <w:tcW w:w="1162" w:type="dxa"/>
                  <w:vAlign w:val="center"/>
                </w:tcPr>
                <w:p w:rsidR="00686943" w:rsidRPr="00F41FF6" w:rsidRDefault="00686943" w:rsidP="00686943">
                  <w:pPr>
                    <w:jc w:val="center"/>
                  </w:pPr>
                </w:p>
              </w:tc>
            </w:tr>
            <w:tr w:rsidR="00F41FF6" w:rsidRPr="00F41FF6" w:rsidTr="00F41FF6">
              <w:trPr>
                <w:trHeight w:val="568"/>
              </w:trPr>
              <w:tc>
                <w:tcPr>
                  <w:tcW w:w="1597" w:type="dxa"/>
                  <w:vAlign w:val="center"/>
                </w:tcPr>
                <w:p w:rsidR="000A548F" w:rsidRPr="00F41FF6" w:rsidRDefault="00F41FF6" w:rsidP="00F41FF6">
                  <w:pPr>
                    <w:ind w:leftChars="-34" w:left="-71" w:rightChars="-51" w:right="-107" w:firstLine="1"/>
                    <w:jc w:val="left"/>
                  </w:pPr>
                  <w:r w:rsidRPr="00F41FF6">
                    <w:rPr>
                      <w:rFonts w:hint="eastAsia"/>
                    </w:rPr>
                    <w:t>第</w:t>
                  </w:r>
                  <w:r w:rsidRPr="00F41FF6">
                    <w:rPr>
                      <w:rFonts w:hint="eastAsia"/>
                    </w:rPr>
                    <w:t>11</w:t>
                  </w:r>
                  <w:r w:rsidRPr="00F41FF6">
                    <w:rPr>
                      <w:rFonts w:hint="eastAsia"/>
                    </w:rPr>
                    <w:t>章</w:t>
                  </w:r>
                  <w:r w:rsidRPr="00F41FF6">
                    <w:rPr>
                      <w:rFonts w:hint="eastAsia"/>
                    </w:rPr>
                    <w:t xml:space="preserve"> P</w:t>
                  </w:r>
                  <w:r w:rsidRPr="00F41FF6">
                    <w:t>oster</w:t>
                  </w:r>
                  <w:r w:rsidRPr="00F41FF6">
                    <w:rPr>
                      <w:rFonts w:hint="eastAsia"/>
                    </w:rPr>
                    <w:t>展示</w:t>
                  </w:r>
                  <w:r w:rsidRPr="00F41FF6">
                    <w:t>讨论与评比</w:t>
                  </w:r>
                </w:p>
              </w:tc>
              <w:tc>
                <w:tcPr>
                  <w:tcW w:w="675" w:type="dxa"/>
                  <w:vAlign w:val="center"/>
                </w:tcPr>
                <w:p w:rsidR="000A548F" w:rsidRPr="00F41FF6" w:rsidRDefault="00F41FF6" w:rsidP="00686943">
                  <w:pPr>
                    <w:jc w:val="center"/>
                  </w:pPr>
                  <w:r w:rsidRPr="00F41FF6">
                    <w:rPr>
                      <w:rFonts w:hint="eastAsia"/>
                    </w:rPr>
                    <w:t>2</w:t>
                  </w:r>
                </w:p>
              </w:tc>
              <w:tc>
                <w:tcPr>
                  <w:tcW w:w="1334" w:type="dxa"/>
                  <w:vAlign w:val="center"/>
                </w:tcPr>
                <w:p w:rsidR="000A548F" w:rsidRPr="00F41FF6" w:rsidRDefault="00F41FF6" w:rsidP="00686943">
                  <w:pPr>
                    <w:jc w:val="center"/>
                  </w:pPr>
                  <w:r w:rsidRPr="00F41FF6">
                    <w:rPr>
                      <w:rFonts w:hint="eastAsia"/>
                    </w:rPr>
                    <w:t>课堂</w:t>
                  </w:r>
                  <w:r w:rsidRPr="00F41FF6">
                    <w:rPr>
                      <w:rFonts w:hint="eastAsia"/>
                    </w:rPr>
                    <w:t>/</w:t>
                  </w:r>
                  <w:r w:rsidRPr="00F41FF6">
                    <w:rPr>
                      <w:rFonts w:hint="eastAsia"/>
                    </w:rPr>
                    <w:t>大</w:t>
                  </w:r>
                  <w:r w:rsidRPr="00F41FF6">
                    <w:t>厅</w:t>
                  </w:r>
                </w:p>
              </w:tc>
              <w:tc>
                <w:tcPr>
                  <w:tcW w:w="1355" w:type="dxa"/>
                  <w:vAlign w:val="center"/>
                </w:tcPr>
                <w:p w:rsidR="000A548F" w:rsidRPr="00F41FF6" w:rsidRDefault="000A548F" w:rsidP="00686943">
                  <w:pPr>
                    <w:jc w:val="center"/>
                  </w:pPr>
                </w:p>
              </w:tc>
              <w:tc>
                <w:tcPr>
                  <w:tcW w:w="1146" w:type="dxa"/>
                  <w:vAlign w:val="center"/>
                </w:tcPr>
                <w:p w:rsidR="000A548F" w:rsidRPr="00F41FF6" w:rsidRDefault="00F41FF6" w:rsidP="00686943">
                  <w:pPr>
                    <w:jc w:val="center"/>
                  </w:pPr>
                  <w:r w:rsidRPr="00F41FF6">
                    <w:rPr>
                      <w:rFonts w:hint="eastAsia"/>
                    </w:rPr>
                    <w:t>全</w:t>
                  </w:r>
                  <w:r w:rsidRPr="00F41FF6">
                    <w:t>班评分</w:t>
                  </w:r>
                </w:p>
              </w:tc>
              <w:tc>
                <w:tcPr>
                  <w:tcW w:w="1162" w:type="dxa"/>
                  <w:vAlign w:val="center"/>
                </w:tcPr>
                <w:p w:rsidR="000A548F" w:rsidRPr="00F41FF6" w:rsidRDefault="000A548F" w:rsidP="00686943">
                  <w:pPr>
                    <w:jc w:val="center"/>
                  </w:pPr>
                </w:p>
              </w:tc>
            </w:tr>
          </w:tbl>
          <w:p w:rsidR="001C7AD8" w:rsidRPr="00F41FF6" w:rsidRDefault="001C7AD8" w:rsidP="007C626D"/>
        </w:tc>
      </w:tr>
      <w:tr w:rsidR="00F41FF6" w:rsidRPr="00F41FF6" w:rsidTr="00686943">
        <w:trPr>
          <w:trHeight w:val="882"/>
        </w:trPr>
        <w:tc>
          <w:tcPr>
            <w:tcW w:w="2406" w:type="dxa"/>
            <w:vAlign w:val="center"/>
          </w:tcPr>
          <w:p w:rsidR="000A548F" w:rsidRPr="00F41FF6" w:rsidRDefault="00ED30B5" w:rsidP="007C626D">
            <w:pPr>
              <w:jc w:val="center"/>
            </w:pPr>
            <w:r w:rsidRPr="00F41FF6">
              <w:rPr>
                <w:rFonts w:hint="eastAsia"/>
              </w:rPr>
              <w:lastRenderedPageBreak/>
              <w:t>*</w:t>
            </w:r>
            <w:r w:rsidR="000A548F" w:rsidRPr="00F41FF6">
              <w:rPr>
                <w:rFonts w:hint="eastAsia"/>
              </w:rPr>
              <w:t>考核方式</w:t>
            </w:r>
          </w:p>
          <w:p w:rsidR="000A548F" w:rsidRPr="00F41FF6" w:rsidRDefault="000A548F" w:rsidP="007C626D">
            <w:pPr>
              <w:jc w:val="center"/>
            </w:pPr>
            <w:r w:rsidRPr="00F41FF6">
              <w:rPr>
                <w:rFonts w:hint="eastAsia"/>
              </w:rPr>
              <w:t>(Grading)</w:t>
            </w:r>
          </w:p>
        </w:tc>
        <w:tc>
          <w:tcPr>
            <w:tcW w:w="7518" w:type="dxa"/>
            <w:gridSpan w:val="7"/>
            <w:vAlign w:val="center"/>
          </w:tcPr>
          <w:p w:rsidR="00576CF3" w:rsidRPr="00F41FF6" w:rsidRDefault="00576CF3" w:rsidP="00127020">
            <w:pPr>
              <w:jc w:val="left"/>
              <w:rPr>
                <w:rFonts w:hint="eastAsia"/>
              </w:rPr>
            </w:pPr>
            <w:r w:rsidRPr="00F41FF6">
              <w:rPr>
                <w:rFonts w:hint="eastAsia"/>
              </w:rPr>
              <w:t>考勤</w:t>
            </w:r>
            <w:r w:rsidRPr="00F41FF6">
              <w:rPr>
                <w:rFonts w:hint="eastAsia"/>
              </w:rPr>
              <w:t>10</w:t>
            </w:r>
            <w:r w:rsidRPr="00F41FF6">
              <w:rPr>
                <w:rFonts w:hint="eastAsia"/>
              </w:rPr>
              <w:t>分</w:t>
            </w:r>
            <w:r w:rsidRPr="00F41FF6">
              <w:rPr>
                <w:rFonts w:hint="eastAsia"/>
              </w:rPr>
              <w:t>+</w:t>
            </w:r>
            <w:r w:rsidRPr="00F41FF6">
              <w:rPr>
                <w:rFonts w:hint="eastAsia"/>
              </w:rPr>
              <w:t>课堂</w:t>
            </w:r>
            <w:r w:rsidRPr="00F41FF6">
              <w:t>讨论</w:t>
            </w:r>
            <w:r w:rsidR="00127020">
              <w:t>1</w:t>
            </w:r>
            <w:r w:rsidRPr="00F41FF6">
              <w:rPr>
                <w:rFonts w:hint="eastAsia"/>
              </w:rPr>
              <w:t>0</w:t>
            </w:r>
            <w:r w:rsidRPr="00F41FF6">
              <w:rPr>
                <w:rFonts w:hint="eastAsia"/>
              </w:rPr>
              <w:t>分</w:t>
            </w:r>
            <w:r w:rsidRPr="00F41FF6">
              <w:rPr>
                <w:rFonts w:hint="eastAsia"/>
              </w:rPr>
              <w:t>+</w:t>
            </w:r>
            <w:r w:rsidRPr="00F41FF6">
              <w:t>作业</w:t>
            </w:r>
            <w:r w:rsidR="00127020">
              <w:t>3</w:t>
            </w:r>
            <w:r w:rsidRPr="00F41FF6">
              <w:t>0</w:t>
            </w:r>
            <w:r w:rsidRPr="00F41FF6">
              <w:rPr>
                <w:rFonts w:hint="eastAsia"/>
              </w:rPr>
              <w:t>分</w:t>
            </w:r>
            <w:r w:rsidRPr="00F41FF6">
              <w:t>+</w:t>
            </w:r>
            <w:r w:rsidRPr="00F41FF6">
              <w:rPr>
                <w:rFonts w:hint="eastAsia"/>
              </w:rPr>
              <w:t>课程</w:t>
            </w:r>
            <w:r w:rsidR="00127020">
              <w:rPr>
                <w:rFonts w:hint="eastAsia"/>
              </w:rPr>
              <w:t>大作业（海报、微视频等）</w:t>
            </w:r>
            <w:r w:rsidRPr="00F41FF6">
              <w:t>50</w:t>
            </w:r>
            <w:r w:rsidRPr="00F41FF6">
              <w:rPr>
                <w:rFonts w:hint="eastAsia"/>
              </w:rPr>
              <w:t>分</w:t>
            </w:r>
            <w:r w:rsidRPr="00F41FF6">
              <w:t>=100</w:t>
            </w:r>
            <w:r w:rsidRPr="00F41FF6">
              <w:rPr>
                <w:rFonts w:hint="eastAsia"/>
              </w:rPr>
              <w:t>分</w:t>
            </w:r>
            <w:bookmarkStart w:id="0" w:name="_GoBack"/>
            <w:bookmarkEnd w:id="0"/>
          </w:p>
        </w:tc>
      </w:tr>
      <w:tr w:rsidR="00F41FF6" w:rsidRPr="00F41FF6" w:rsidTr="00686943">
        <w:trPr>
          <w:trHeight w:val="826"/>
        </w:trPr>
        <w:tc>
          <w:tcPr>
            <w:tcW w:w="2406" w:type="dxa"/>
            <w:vAlign w:val="center"/>
          </w:tcPr>
          <w:p w:rsidR="000A548F" w:rsidRPr="00F41FF6" w:rsidRDefault="000A548F" w:rsidP="007C626D">
            <w:pPr>
              <w:jc w:val="center"/>
            </w:pPr>
            <w:r w:rsidRPr="00F41FF6">
              <w:rPr>
                <w:rFonts w:hint="eastAsia"/>
              </w:rPr>
              <w:t>*</w:t>
            </w:r>
            <w:r w:rsidRPr="00F41FF6">
              <w:rPr>
                <w:rFonts w:hint="eastAsia"/>
              </w:rPr>
              <w:t>教材或参考资料</w:t>
            </w:r>
          </w:p>
          <w:p w:rsidR="000A548F" w:rsidRPr="00F41FF6" w:rsidRDefault="000A548F" w:rsidP="007C626D">
            <w:pPr>
              <w:jc w:val="center"/>
            </w:pPr>
            <w:r w:rsidRPr="00F41FF6">
              <w:rPr>
                <w:rFonts w:hint="eastAsia"/>
              </w:rPr>
              <w:t>(Textbooks &amp; Other Materials)</w:t>
            </w:r>
          </w:p>
        </w:tc>
        <w:tc>
          <w:tcPr>
            <w:tcW w:w="7518" w:type="dxa"/>
            <w:gridSpan w:val="7"/>
            <w:vAlign w:val="center"/>
          </w:tcPr>
          <w:p w:rsidR="000A548F" w:rsidRPr="00F41FF6" w:rsidRDefault="00127020" w:rsidP="007C626D">
            <w:pPr>
              <w:jc w:val="center"/>
              <w:rPr>
                <w:rFonts w:hint="eastAsia"/>
              </w:rPr>
            </w:pPr>
            <w:r>
              <w:rPr>
                <w:rFonts w:hint="eastAsia"/>
              </w:rPr>
              <w:t>《微生物学》，邓子新、陈峰主编，高等教育出版社，</w:t>
            </w:r>
            <w:r>
              <w:rPr>
                <w:rFonts w:hint="eastAsia"/>
              </w:rPr>
              <w:t>2</w:t>
            </w:r>
            <w:r>
              <w:t>017</w:t>
            </w:r>
            <w:r>
              <w:t>年出版</w:t>
            </w:r>
          </w:p>
        </w:tc>
      </w:tr>
      <w:tr w:rsidR="00F41FF6" w:rsidRPr="00F41FF6" w:rsidTr="00686943">
        <w:trPr>
          <w:trHeight w:val="778"/>
        </w:trPr>
        <w:tc>
          <w:tcPr>
            <w:tcW w:w="2406" w:type="dxa"/>
            <w:vAlign w:val="center"/>
          </w:tcPr>
          <w:p w:rsidR="000A548F" w:rsidRPr="00F41FF6" w:rsidRDefault="000A548F" w:rsidP="007C626D">
            <w:pPr>
              <w:jc w:val="center"/>
            </w:pPr>
            <w:r w:rsidRPr="00F41FF6">
              <w:rPr>
                <w:rFonts w:hint="eastAsia"/>
              </w:rPr>
              <w:t>其它</w:t>
            </w:r>
          </w:p>
          <w:p w:rsidR="000A548F" w:rsidRPr="00F41FF6" w:rsidRDefault="000A548F" w:rsidP="007C626D">
            <w:pPr>
              <w:jc w:val="center"/>
            </w:pPr>
            <w:r w:rsidRPr="00F41FF6">
              <w:rPr>
                <w:rFonts w:hint="eastAsia"/>
              </w:rPr>
              <w:t>（</w:t>
            </w:r>
            <w:r w:rsidRPr="00F41FF6">
              <w:rPr>
                <w:rFonts w:hint="eastAsia"/>
              </w:rPr>
              <w:t>More</w:t>
            </w:r>
            <w:r w:rsidRPr="00F41FF6">
              <w:rPr>
                <w:rFonts w:hint="eastAsia"/>
              </w:rPr>
              <w:t>）</w:t>
            </w:r>
          </w:p>
        </w:tc>
        <w:tc>
          <w:tcPr>
            <w:tcW w:w="7518" w:type="dxa"/>
            <w:gridSpan w:val="7"/>
            <w:vAlign w:val="center"/>
          </w:tcPr>
          <w:p w:rsidR="000A548F" w:rsidRPr="00F41FF6" w:rsidRDefault="00576CF3" w:rsidP="007C626D">
            <w:pPr>
              <w:jc w:val="center"/>
            </w:pPr>
            <w:r w:rsidRPr="00F41FF6">
              <w:rPr>
                <w:rFonts w:hint="eastAsia"/>
              </w:rPr>
              <w:t>无</w:t>
            </w:r>
          </w:p>
        </w:tc>
      </w:tr>
      <w:tr w:rsidR="00F41FF6" w:rsidRPr="00F41FF6" w:rsidTr="00686943">
        <w:trPr>
          <w:trHeight w:val="778"/>
        </w:trPr>
        <w:tc>
          <w:tcPr>
            <w:tcW w:w="2406" w:type="dxa"/>
            <w:vAlign w:val="center"/>
          </w:tcPr>
          <w:p w:rsidR="000A548F" w:rsidRPr="00F41FF6" w:rsidRDefault="000A548F" w:rsidP="007C626D">
            <w:pPr>
              <w:jc w:val="center"/>
            </w:pPr>
            <w:r w:rsidRPr="00F41FF6">
              <w:rPr>
                <w:rFonts w:hint="eastAsia"/>
              </w:rPr>
              <w:t>备注</w:t>
            </w:r>
          </w:p>
          <w:p w:rsidR="000A548F" w:rsidRPr="00F41FF6" w:rsidRDefault="000A548F" w:rsidP="007C626D">
            <w:pPr>
              <w:jc w:val="center"/>
            </w:pPr>
            <w:r w:rsidRPr="00F41FF6">
              <w:rPr>
                <w:rFonts w:hint="eastAsia"/>
              </w:rPr>
              <w:t>（</w:t>
            </w:r>
            <w:r w:rsidRPr="00F41FF6">
              <w:rPr>
                <w:rFonts w:hint="eastAsia"/>
              </w:rPr>
              <w:t>Notes</w:t>
            </w:r>
            <w:r w:rsidRPr="00F41FF6">
              <w:rPr>
                <w:rFonts w:hint="eastAsia"/>
              </w:rPr>
              <w:t>）</w:t>
            </w:r>
          </w:p>
        </w:tc>
        <w:tc>
          <w:tcPr>
            <w:tcW w:w="7518" w:type="dxa"/>
            <w:gridSpan w:val="7"/>
            <w:vAlign w:val="center"/>
          </w:tcPr>
          <w:p w:rsidR="000A548F" w:rsidRPr="00F41FF6" w:rsidRDefault="00576CF3" w:rsidP="007C626D">
            <w:pPr>
              <w:jc w:val="center"/>
            </w:pPr>
            <w:r w:rsidRPr="00F41FF6">
              <w:rPr>
                <w:rFonts w:hint="eastAsia"/>
              </w:rPr>
              <w:t>无</w:t>
            </w:r>
          </w:p>
        </w:tc>
      </w:tr>
    </w:tbl>
    <w:p w:rsidR="00565461" w:rsidRPr="00F41FF6" w:rsidRDefault="00565461">
      <w:pPr>
        <w:widowControl/>
        <w:jc w:val="left"/>
      </w:pPr>
    </w:p>
    <w:p w:rsidR="00565461" w:rsidRPr="00F41FF6" w:rsidRDefault="009A0D3D" w:rsidP="006D2A51">
      <w:pPr>
        <w:spacing w:beforeLines="100" w:before="312"/>
        <w:jc w:val="left"/>
      </w:pPr>
      <w:r w:rsidRPr="00F41FF6">
        <w:rPr>
          <w:rFonts w:hint="eastAsia"/>
        </w:rPr>
        <w:t>备注说明</w:t>
      </w:r>
      <w:r w:rsidR="00565461" w:rsidRPr="00F41FF6">
        <w:rPr>
          <w:rFonts w:hint="eastAsia"/>
        </w:rPr>
        <w:t>：</w:t>
      </w:r>
    </w:p>
    <w:p w:rsidR="00857453" w:rsidRPr="00F41FF6" w:rsidRDefault="00C040DE" w:rsidP="009A0D3D">
      <w:pPr>
        <w:spacing w:line="400" w:lineRule="exact"/>
        <w:ind w:firstLineChars="200" w:firstLine="420"/>
      </w:pPr>
      <w:r w:rsidRPr="00F41FF6">
        <w:rPr>
          <w:rFonts w:hint="eastAsia"/>
        </w:rPr>
        <w:t>1</w:t>
      </w:r>
      <w:r w:rsidR="00565461" w:rsidRPr="00F41FF6">
        <w:rPr>
          <w:rFonts w:hint="eastAsia"/>
        </w:rPr>
        <w:t>．</w:t>
      </w:r>
      <w:r w:rsidR="00857453" w:rsidRPr="00F41FF6">
        <w:rPr>
          <w:rFonts w:hint="eastAsia"/>
        </w:rPr>
        <w:t>带</w:t>
      </w:r>
      <w:r w:rsidR="00857453" w:rsidRPr="00F41FF6">
        <w:rPr>
          <w:rFonts w:hint="eastAsia"/>
        </w:rPr>
        <w:t>*</w:t>
      </w:r>
      <w:r w:rsidR="00857453" w:rsidRPr="00F41FF6">
        <w:rPr>
          <w:rFonts w:hint="eastAsia"/>
        </w:rPr>
        <w:t>内容为必填项。</w:t>
      </w:r>
    </w:p>
    <w:p w:rsidR="001D0BF5" w:rsidRPr="00F41FF6" w:rsidRDefault="00C040DE" w:rsidP="009A0D3D">
      <w:pPr>
        <w:spacing w:line="400" w:lineRule="exact"/>
        <w:ind w:firstLineChars="200" w:firstLine="420"/>
      </w:pPr>
      <w:r w:rsidRPr="00F41FF6">
        <w:rPr>
          <w:rFonts w:hint="eastAsia"/>
        </w:rPr>
        <w:t>2</w:t>
      </w:r>
      <w:r w:rsidR="00857453" w:rsidRPr="00F41FF6">
        <w:rPr>
          <w:rFonts w:hint="eastAsia"/>
        </w:rPr>
        <w:t>．</w:t>
      </w:r>
      <w:r w:rsidR="00565461" w:rsidRPr="00F41FF6">
        <w:rPr>
          <w:rFonts w:hint="eastAsia"/>
        </w:rPr>
        <w:t>课程简介字数为</w:t>
      </w:r>
      <w:r w:rsidR="00565461" w:rsidRPr="00F41FF6">
        <w:rPr>
          <w:rFonts w:hint="eastAsia"/>
        </w:rPr>
        <w:t>300-500</w:t>
      </w:r>
      <w:r w:rsidR="00565461" w:rsidRPr="00F41FF6">
        <w:rPr>
          <w:rFonts w:hint="eastAsia"/>
        </w:rPr>
        <w:t>字；课程大纲以表述清楚教学安排为宜，字数不限。</w:t>
      </w:r>
    </w:p>
    <w:sectPr w:rsidR="001D0BF5" w:rsidRPr="00F41FF6" w:rsidSect="00AB75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EC" w:rsidRDefault="00202DEC" w:rsidP="00577ECF">
      <w:r>
        <w:separator/>
      </w:r>
    </w:p>
  </w:endnote>
  <w:endnote w:type="continuationSeparator" w:id="0">
    <w:p w:rsidR="00202DEC" w:rsidRDefault="00202DEC"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2A87" w:usb1="00000000" w:usb2="00000000"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EC" w:rsidRDefault="00202DEC" w:rsidP="00577ECF">
      <w:r>
        <w:separator/>
      </w:r>
    </w:p>
  </w:footnote>
  <w:footnote w:type="continuationSeparator" w:id="0">
    <w:p w:rsidR="00202DEC" w:rsidRDefault="00202DEC"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061D"/>
    <w:rsid w:val="00016D09"/>
    <w:rsid w:val="00046DFD"/>
    <w:rsid w:val="0006061D"/>
    <w:rsid w:val="00065C8F"/>
    <w:rsid w:val="00083D78"/>
    <w:rsid w:val="000A3107"/>
    <w:rsid w:val="000A548F"/>
    <w:rsid w:val="000B4F6B"/>
    <w:rsid w:val="000B5B61"/>
    <w:rsid w:val="000C4BA4"/>
    <w:rsid w:val="00124F58"/>
    <w:rsid w:val="00127020"/>
    <w:rsid w:val="00133ABB"/>
    <w:rsid w:val="001473BE"/>
    <w:rsid w:val="00152B75"/>
    <w:rsid w:val="001552DE"/>
    <w:rsid w:val="00160181"/>
    <w:rsid w:val="00181BE7"/>
    <w:rsid w:val="001A4FE4"/>
    <w:rsid w:val="001C7AD8"/>
    <w:rsid w:val="001D0BF5"/>
    <w:rsid w:val="001E73FD"/>
    <w:rsid w:val="00202DEC"/>
    <w:rsid w:val="00207DEF"/>
    <w:rsid w:val="00227A34"/>
    <w:rsid w:val="0026569D"/>
    <w:rsid w:val="0028182B"/>
    <w:rsid w:val="0028463A"/>
    <w:rsid w:val="002A157D"/>
    <w:rsid w:val="002A6549"/>
    <w:rsid w:val="002A7980"/>
    <w:rsid w:val="002B6537"/>
    <w:rsid w:val="002E768C"/>
    <w:rsid w:val="003036D4"/>
    <w:rsid w:val="003237D3"/>
    <w:rsid w:val="00341CDD"/>
    <w:rsid w:val="00366702"/>
    <w:rsid w:val="003715C0"/>
    <w:rsid w:val="00377008"/>
    <w:rsid w:val="003948E3"/>
    <w:rsid w:val="00395246"/>
    <w:rsid w:val="0039570D"/>
    <w:rsid w:val="003C4422"/>
    <w:rsid w:val="003D10F5"/>
    <w:rsid w:val="003E65CC"/>
    <w:rsid w:val="00426CED"/>
    <w:rsid w:val="00446816"/>
    <w:rsid w:val="00461685"/>
    <w:rsid w:val="00474457"/>
    <w:rsid w:val="00486605"/>
    <w:rsid w:val="00487AD7"/>
    <w:rsid w:val="004921CE"/>
    <w:rsid w:val="004D4153"/>
    <w:rsid w:val="004D62C4"/>
    <w:rsid w:val="004E283B"/>
    <w:rsid w:val="005031D5"/>
    <w:rsid w:val="00511D50"/>
    <w:rsid w:val="00520B0A"/>
    <w:rsid w:val="00565461"/>
    <w:rsid w:val="00576CF3"/>
    <w:rsid w:val="00577467"/>
    <w:rsid w:val="00577ECF"/>
    <w:rsid w:val="005B52BE"/>
    <w:rsid w:val="005F49AB"/>
    <w:rsid w:val="0061590F"/>
    <w:rsid w:val="00656964"/>
    <w:rsid w:val="00663B60"/>
    <w:rsid w:val="00686943"/>
    <w:rsid w:val="006A13AE"/>
    <w:rsid w:val="006D2A51"/>
    <w:rsid w:val="006D3645"/>
    <w:rsid w:val="006F1849"/>
    <w:rsid w:val="006F49C1"/>
    <w:rsid w:val="00707583"/>
    <w:rsid w:val="0074127F"/>
    <w:rsid w:val="00784A11"/>
    <w:rsid w:val="00795F2D"/>
    <w:rsid w:val="007A19E1"/>
    <w:rsid w:val="007D4099"/>
    <w:rsid w:val="007E4B77"/>
    <w:rsid w:val="008158EA"/>
    <w:rsid w:val="00823ACC"/>
    <w:rsid w:val="00825C1B"/>
    <w:rsid w:val="00857453"/>
    <w:rsid w:val="00890F38"/>
    <w:rsid w:val="008954B7"/>
    <w:rsid w:val="008A7203"/>
    <w:rsid w:val="008F7DAE"/>
    <w:rsid w:val="00901F86"/>
    <w:rsid w:val="00904EBA"/>
    <w:rsid w:val="0090604F"/>
    <w:rsid w:val="009202E6"/>
    <w:rsid w:val="00931F97"/>
    <w:rsid w:val="009325A7"/>
    <w:rsid w:val="0094583E"/>
    <w:rsid w:val="009521A6"/>
    <w:rsid w:val="009744FC"/>
    <w:rsid w:val="00983A28"/>
    <w:rsid w:val="009A0D3D"/>
    <w:rsid w:val="009A13D5"/>
    <w:rsid w:val="009C2014"/>
    <w:rsid w:val="009E73FA"/>
    <w:rsid w:val="00A3078F"/>
    <w:rsid w:val="00A37564"/>
    <w:rsid w:val="00A54CA9"/>
    <w:rsid w:val="00A61B1F"/>
    <w:rsid w:val="00A960D0"/>
    <w:rsid w:val="00AA7281"/>
    <w:rsid w:val="00AB7558"/>
    <w:rsid w:val="00AC1B9C"/>
    <w:rsid w:val="00AC5156"/>
    <w:rsid w:val="00AD0114"/>
    <w:rsid w:val="00AD3765"/>
    <w:rsid w:val="00AD7DBD"/>
    <w:rsid w:val="00AD7E02"/>
    <w:rsid w:val="00AE6C69"/>
    <w:rsid w:val="00B05FFC"/>
    <w:rsid w:val="00B10595"/>
    <w:rsid w:val="00B20254"/>
    <w:rsid w:val="00B328AD"/>
    <w:rsid w:val="00B41900"/>
    <w:rsid w:val="00B74383"/>
    <w:rsid w:val="00B970D8"/>
    <w:rsid w:val="00BE022B"/>
    <w:rsid w:val="00C040DE"/>
    <w:rsid w:val="00C11FE8"/>
    <w:rsid w:val="00C46B87"/>
    <w:rsid w:val="00C73038"/>
    <w:rsid w:val="00C85828"/>
    <w:rsid w:val="00CB685A"/>
    <w:rsid w:val="00CF32A8"/>
    <w:rsid w:val="00CF7312"/>
    <w:rsid w:val="00D130CC"/>
    <w:rsid w:val="00D1758F"/>
    <w:rsid w:val="00D23BC7"/>
    <w:rsid w:val="00D41A07"/>
    <w:rsid w:val="00D43323"/>
    <w:rsid w:val="00D47A4D"/>
    <w:rsid w:val="00D644B5"/>
    <w:rsid w:val="00D73A3C"/>
    <w:rsid w:val="00D85250"/>
    <w:rsid w:val="00DB5794"/>
    <w:rsid w:val="00DC7BDC"/>
    <w:rsid w:val="00DF671F"/>
    <w:rsid w:val="00E025AD"/>
    <w:rsid w:val="00E06426"/>
    <w:rsid w:val="00E30BA9"/>
    <w:rsid w:val="00E43921"/>
    <w:rsid w:val="00E54B0F"/>
    <w:rsid w:val="00E90402"/>
    <w:rsid w:val="00E953DB"/>
    <w:rsid w:val="00EA093D"/>
    <w:rsid w:val="00EA259D"/>
    <w:rsid w:val="00EB20C0"/>
    <w:rsid w:val="00EC1070"/>
    <w:rsid w:val="00ED2940"/>
    <w:rsid w:val="00ED30B5"/>
    <w:rsid w:val="00F262EB"/>
    <w:rsid w:val="00F41FF6"/>
    <w:rsid w:val="00F746B7"/>
    <w:rsid w:val="00FC687D"/>
    <w:rsid w:val="00FE20EB"/>
    <w:rsid w:val="00FE4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C2E8AB-0049-4FE1-9F6B-EA996F95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5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3</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Chen Feng</cp:lastModifiedBy>
  <cp:revision>17</cp:revision>
  <cp:lastPrinted>2014-04-28T01:34:00Z</cp:lastPrinted>
  <dcterms:created xsi:type="dcterms:W3CDTF">2014-07-21T01:35:00Z</dcterms:created>
  <dcterms:modified xsi:type="dcterms:W3CDTF">2018-09-08T01:19:00Z</dcterms:modified>
</cp:coreProperties>
</file>